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sz w:val="18"/>
          <w:szCs w:val="18"/>
        </w:rPr>
      </w:pPr>
      <w:r w:rsidDel="00000000" w:rsidR="00000000" w:rsidRPr="00000000">
        <w:rPr>
          <w:b w:val="1"/>
          <w:sz w:val="22"/>
          <w:szCs w:val="22"/>
          <w:rtl w:val="0"/>
        </w:rPr>
        <w:t xml:space="preserve">Council on Undergraduate Education 2025-2026 </w:t>
      </w:r>
      <w:r w:rsidDel="00000000" w:rsidR="00000000" w:rsidRPr="00000000">
        <w:rPr>
          <w:b w:val="1"/>
          <w:rtl w:val="0"/>
        </w:rPr>
        <w:tab/>
        <w:tab/>
      </w:r>
      <w:r w:rsidDel="00000000" w:rsidR="00000000" w:rsidRPr="00000000">
        <w:rPr>
          <w:b w:val="1"/>
          <w:sz w:val="18"/>
          <w:szCs w:val="18"/>
          <w:rtl w:val="0"/>
        </w:rPr>
        <w:t xml:space="preserve">   </w:t>
        <w:tab/>
        <w:t xml:space="preserve">                  </w:t>
      </w:r>
      <w:r w:rsidDel="00000000" w:rsidR="00000000" w:rsidRPr="00000000">
        <w:rPr>
          <w:sz w:val="18"/>
          <w:szCs w:val="18"/>
          <w:rtl w:val="0"/>
        </w:rPr>
        <w:t xml:space="preserve">             </w:t>
      </w:r>
      <w:r w:rsidDel="00000000" w:rsidR="00000000" w:rsidRPr="00000000">
        <w:rPr>
          <w:sz w:val="18"/>
          <w:szCs w:val="18"/>
          <w:rtl w:val="0"/>
        </w:rPr>
        <w:t xml:space="preserve">August 29th 2025</w:t>
      </w:r>
    </w:p>
    <w:p w:rsidR="00000000" w:rsidDel="00000000" w:rsidP="00000000" w:rsidRDefault="00000000" w:rsidRPr="00000000" w14:paraId="00000002">
      <w:pPr>
        <w:spacing w:line="240" w:lineRule="auto"/>
        <w:ind w:left="5760" w:firstLine="720"/>
        <w:rPr>
          <w:b w:val="1"/>
          <w:sz w:val="18"/>
          <w:szCs w:val="18"/>
        </w:rPr>
      </w:pPr>
      <w:r w:rsidDel="00000000" w:rsidR="00000000" w:rsidRPr="00000000">
        <w:rPr>
          <w:sz w:val="18"/>
          <w:szCs w:val="18"/>
          <w:rtl w:val="0"/>
        </w:rPr>
        <w:t xml:space="preserve"> </w:t>
        <w:tab/>
        <w:t xml:space="preserve">                 </w:t>
      </w:r>
      <w:r w:rsidDel="00000000" w:rsidR="00000000" w:rsidRPr="00000000">
        <w:rPr>
          <w:b w:val="1"/>
          <w:sz w:val="18"/>
          <w:szCs w:val="18"/>
          <w:rtl w:val="0"/>
        </w:rPr>
        <w:tab/>
        <w:t xml:space="preserve">        Talley 4280</w:t>
      </w:r>
    </w:p>
    <w:p w:rsidR="00000000" w:rsidDel="00000000" w:rsidP="00000000" w:rsidRDefault="00000000" w:rsidRPr="00000000" w14:paraId="00000003">
      <w:pPr>
        <w:spacing w:line="240" w:lineRule="auto"/>
        <w:ind w:left="5760" w:firstLine="720"/>
        <w:rPr>
          <w:b w:val="1"/>
          <w:sz w:val="18"/>
          <w:szCs w:val="18"/>
        </w:rPr>
      </w:pPr>
      <w:r w:rsidDel="00000000" w:rsidR="00000000" w:rsidRPr="00000000">
        <w:rPr>
          <w:sz w:val="18"/>
          <w:szCs w:val="18"/>
          <w:rtl w:val="0"/>
        </w:rPr>
        <w:tab/>
        <w:t xml:space="preserve">                                   1:32pm-3:00pm</w:t>
      </w:r>
      <w:r w:rsidDel="00000000" w:rsidR="00000000" w:rsidRPr="00000000">
        <w:rPr>
          <w:rtl w:val="0"/>
        </w:rPr>
      </w:r>
    </w:p>
    <w:p w:rsidR="00000000" w:rsidDel="00000000" w:rsidP="00000000" w:rsidRDefault="00000000" w:rsidRPr="00000000" w14:paraId="00000004">
      <w:pPr>
        <w:spacing w:after="120" w:line="240" w:lineRule="auto"/>
        <w:rPr>
          <w:color w:val="222222"/>
          <w:sz w:val="18"/>
          <w:szCs w:val="18"/>
          <w:highlight w:val="white"/>
        </w:rPr>
        <w:sectPr>
          <w:headerReference r:id="rId6" w:type="first"/>
          <w:pgSz w:h="15840" w:w="12240" w:orient="portrait"/>
          <w:pgMar w:bottom="1440" w:top="1440" w:left="1008" w:right="1008" w:header="720" w:footer="720"/>
          <w:pgNumType w:start="1"/>
          <w:titlePg w:val="1"/>
        </w:sectPr>
      </w:pPr>
      <w:bookmarkStart w:colFirst="0" w:colLast="0" w:name="_gjdgxs" w:id="0"/>
      <w:bookmarkEnd w:id="0"/>
      <w:r w:rsidDel="00000000" w:rsidR="00000000" w:rsidRPr="00000000">
        <w:rPr>
          <w:b w:val="1"/>
          <w:sz w:val="18"/>
          <w:szCs w:val="18"/>
          <w:rtl w:val="0"/>
        </w:rPr>
        <w:br w:type="textWrapping"/>
        <w:t xml:space="preserve">Members Present: </w:t>
      </w:r>
      <w:r w:rsidDel="00000000" w:rsidR="00000000" w:rsidRPr="00000000">
        <w:rPr>
          <w:rtl w:val="0"/>
        </w:rPr>
      </w:r>
    </w:p>
    <w:p w:rsidR="00000000" w:rsidDel="00000000" w:rsidP="00000000" w:rsidRDefault="00000000" w:rsidRPr="00000000" w14:paraId="00000005">
      <w:pPr>
        <w:numPr>
          <w:ilvl w:val="0"/>
          <w:numId w:val="2"/>
        </w:numPr>
        <w:spacing w:after="0" w:afterAutospacing="0" w:line="240" w:lineRule="auto"/>
        <w:ind w:left="720" w:hanging="360"/>
        <w:rPr>
          <w:color w:val="222222"/>
          <w:sz w:val="18"/>
          <w:szCs w:val="18"/>
          <w:highlight w:val="white"/>
        </w:rPr>
      </w:pPr>
      <w:bookmarkStart w:colFirst="0" w:colLast="0" w:name="_n9a0x0wfo2qh" w:id="1"/>
      <w:bookmarkEnd w:id="1"/>
      <w:r w:rsidDel="00000000" w:rsidR="00000000" w:rsidRPr="00000000">
        <w:rPr>
          <w:color w:val="222222"/>
          <w:sz w:val="18"/>
          <w:szCs w:val="18"/>
          <w:highlight w:val="white"/>
          <w:rtl w:val="0"/>
        </w:rPr>
        <w:t xml:space="preserve">Logan Opperman (Chair)</w:t>
      </w:r>
    </w:p>
    <w:p w:rsidR="00000000" w:rsidDel="00000000" w:rsidP="00000000" w:rsidRDefault="00000000" w:rsidRPr="00000000" w14:paraId="00000006">
      <w:pPr>
        <w:numPr>
          <w:ilvl w:val="0"/>
          <w:numId w:val="2"/>
        </w:numPr>
        <w:spacing w:after="0" w:afterAutospacing="0" w:line="240" w:lineRule="auto"/>
        <w:ind w:left="720" w:hanging="360"/>
        <w:rPr>
          <w:color w:val="222222"/>
          <w:sz w:val="18"/>
          <w:szCs w:val="18"/>
          <w:highlight w:val="white"/>
        </w:rPr>
      </w:pPr>
      <w:bookmarkStart w:colFirst="0" w:colLast="0" w:name="_23j5v6rb843h" w:id="2"/>
      <w:bookmarkEnd w:id="2"/>
      <w:r w:rsidDel="00000000" w:rsidR="00000000" w:rsidRPr="00000000">
        <w:rPr>
          <w:color w:val="222222"/>
          <w:sz w:val="18"/>
          <w:szCs w:val="18"/>
          <w:highlight w:val="white"/>
          <w:rtl w:val="0"/>
        </w:rPr>
        <w:t xml:space="preserve">Marta Klesath (Past Chair)</w:t>
      </w:r>
    </w:p>
    <w:p w:rsidR="00000000" w:rsidDel="00000000" w:rsidP="00000000" w:rsidRDefault="00000000" w:rsidRPr="00000000" w14:paraId="00000007">
      <w:pPr>
        <w:numPr>
          <w:ilvl w:val="0"/>
          <w:numId w:val="2"/>
        </w:numPr>
        <w:spacing w:after="0" w:afterAutospacing="0" w:line="240" w:lineRule="auto"/>
        <w:ind w:left="720" w:hanging="360"/>
        <w:rPr>
          <w:color w:val="222222"/>
          <w:sz w:val="18"/>
          <w:szCs w:val="18"/>
          <w:highlight w:val="white"/>
          <w:u w:val="none"/>
        </w:rPr>
      </w:pPr>
      <w:bookmarkStart w:colFirst="0" w:colLast="0" w:name="_n9a0x0wfo2qh" w:id="1"/>
      <w:bookmarkEnd w:id="1"/>
      <w:r w:rsidDel="00000000" w:rsidR="00000000" w:rsidRPr="00000000">
        <w:rPr>
          <w:color w:val="222222"/>
          <w:sz w:val="18"/>
          <w:szCs w:val="18"/>
          <w:highlight w:val="white"/>
          <w:rtl w:val="0"/>
        </w:rPr>
        <w:t xml:space="preserve">Keith Edmisten</w:t>
      </w:r>
    </w:p>
    <w:p w:rsidR="00000000" w:rsidDel="00000000" w:rsidP="00000000" w:rsidRDefault="00000000" w:rsidRPr="00000000" w14:paraId="00000008">
      <w:pPr>
        <w:numPr>
          <w:ilvl w:val="0"/>
          <w:numId w:val="2"/>
        </w:numPr>
        <w:spacing w:after="0" w:afterAutospacing="0" w:line="240" w:lineRule="auto"/>
        <w:ind w:left="720" w:hanging="360"/>
        <w:rPr>
          <w:color w:val="222222"/>
          <w:sz w:val="18"/>
          <w:szCs w:val="18"/>
          <w:highlight w:val="white"/>
          <w:u w:val="none"/>
        </w:rPr>
      </w:pPr>
      <w:bookmarkStart w:colFirst="0" w:colLast="0" w:name="_ale0fil8pk03" w:id="3"/>
      <w:bookmarkEnd w:id="3"/>
      <w:r w:rsidDel="00000000" w:rsidR="00000000" w:rsidRPr="00000000">
        <w:rPr>
          <w:color w:val="222222"/>
          <w:sz w:val="18"/>
          <w:szCs w:val="18"/>
          <w:highlight w:val="white"/>
          <w:rtl w:val="0"/>
        </w:rPr>
        <w:t xml:space="preserve">Lynda Nyota</w:t>
      </w:r>
    </w:p>
    <w:p w:rsidR="00000000" w:rsidDel="00000000" w:rsidP="00000000" w:rsidRDefault="00000000" w:rsidRPr="00000000" w14:paraId="00000009">
      <w:pPr>
        <w:numPr>
          <w:ilvl w:val="0"/>
          <w:numId w:val="2"/>
        </w:numPr>
        <w:spacing w:after="0" w:afterAutospacing="0" w:line="240" w:lineRule="auto"/>
        <w:ind w:left="720" w:hanging="360"/>
        <w:rPr>
          <w:color w:val="222222"/>
          <w:sz w:val="18"/>
          <w:szCs w:val="18"/>
          <w:highlight w:val="white"/>
          <w:u w:val="none"/>
        </w:rPr>
      </w:pPr>
      <w:bookmarkStart w:colFirst="0" w:colLast="0" w:name="_urrmag3kigip" w:id="4"/>
      <w:bookmarkEnd w:id="4"/>
      <w:r w:rsidDel="00000000" w:rsidR="00000000" w:rsidRPr="00000000">
        <w:rPr>
          <w:color w:val="222222"/>
          <w:sz w:val="18"/>
          <w:szCs w:val="18"/>
          <w:highlight w:val="white"/>
          <w:rtl w:val="0"/>
        </w:rPr>
        <w:t xml:space="preserve">Cynthia Zuckerman Hyman</w:t>
      </w:r>
    </w:p>
    <w:p w:rsidR="00000000" w:rsidDel="00000000" w:rsidP="00000000" w:rsidRDefault="00000000" w:rsidRPr="00000000" w14:paraId="0000000A">
      <w:pPr>
        <w:numPr>
          <w:ilvl w:val="0"/>
          <w:numId w:val="2"/>
        </w:numPr>
        <w:spacing w:after="0" w:afterAutospacing="0" w:line="240" w:lineRule="auto"/>
        <w:ind w:left="720" w:hanging="360"/>
        <w:rPr>
          <w:color w:val="222222"/>
          <w:sz w:val="18"/>
          <w:szCs w:val="18"/>
          <w:highlight w:val="white"/>
          <w:u w:val="none"/>
        </w:rPr>
      </w:pPr>
      <w:bookmarkStart w:colFirst="0" w:colLast="0" w:name="_kgw2drhec046" w:id="5"/>
      <w:bookmarkEnd w:id="5"/>
      <w:r w:rsidDel="00000000" w:rsidR="00000000" w:rsidRPr="00000000">
        <w:rPr>
          <w:color w:val="222222"/>
          <w:sz w:val="18"/>
          <w:szCs w:val="18"/>
          <w:highlight w:val="white"/>
          <w:rtl w:val="0"/>
        </w:rPr>
        <w:t xml:space="preserve">Marc Russo</w:t>
      </w:r>
    </w:p>
    <w:p w:rsidR="00000000" w:rsidDel="00000000" w:rsidP="00000000" w:rsidRDefault="00000000" w:rsidRPr="00000000" w14:paraId="0000000B">
      <w:pPr>
        <w:numPr>
          <w:ilvl w:val="0"/>
          <w:numId w:val="2"/>
        </w:numPr>
        <w:spacing w:after="0" w:afterAutospacing="0" w:line="240" w:lineRule="auto"/>
        <w:ind w:left="720" w:hanging="360"/>
        <w:rPr>
          <w:color w:val="222222"/>
          <w:sz w:val="18"/>
          <w:szCs w:val="18"/>
          <w:highlight w:val="white"/>
          <w:u w:val="none"/>
        </w:rPr>
      </w:pPr>
      <w:bookmarkStart w:colFirst="0" w:colLast="0" w:name="_3zxaexkjhpvx" w:id="6"/>
      <w:bookmarkEnd w:id="6"/>
      <w:r w:rsidDel="00000000" w:rsidR="00000000" w:rsidRPr="00000000">
        <w:rPr>
          <w:color w:val="222222"/>
          <w:sz w:val="18"/>
          <w:szCs w:val="18"/>
          <w:highlight w:val="white"/>
          <w:rtl w:val="0"/>
        </w:rPr>
        <w:t xml:space="preserve">Steven Miller</w:t>
      </w:r>
    </w:p>
    <w:p w:rsidR="00000000" w:rsidDel="00000000" w:rsidP="00000000" w:rsidRDefault="00000000" w:rsidRPr="00000000" w14:paraId="0000000C">
      <w:pPr>
        <w:numPr>
          <w:ilvl w:val="0"/>
          <w:numId w:val="2"/>
        </w:numPr>
        <w:spacing w:after="0" w:afterAutospacing="0" w:line="240" w:lineRule="auto"/>
        <w:ind w:left="720" w:hanging="360"/>
        <w:rPr>
          <w:color w:val="222222"/>
          <w:sz w:val="18"/>
          <w:szCs w:val="18"/>
          <w:highlight w:val="white"/>
          <w:u w:val="none"/>
        </w:rPr>
      </w:pPr>
      <w:bookmarkStart w:colFirst="0" w:colLast="0" w:name="_8f6nosqjcsad" w:id="7"/>
      <w:bookmarkEnd w:id="7"/>
      <w:r w:rsidDel="00000000" w:rsidR="00000000" w:rsidRPr="00000000">
        <w:rPr>
          <w:color w:val="222222"/>
          <w:sz w:val="18"/>
          <w:szCs w:val="18"/>
          <w:highlight w:val="white"/>
          <w:rtl w:val="0"/>
        </w:rPr>
        <w:t xml:space="preserve">Nancy Moore</w:t>
      </w:r>
    </w:p>
    <w:p w:rsidR="00000000" w:rsidDel="00000000" w:rsidP="00000000" w:rsidRDefault="00000000" w:rsidRPr="00000000" w14:paraId="0000000D">
      <w:pPr>
        <w:numPr>
          <w:ilvl w:val="0"/>
          <w:numId w:val="2"/>
        </w:numPr>
        <w:spacing w:after="0" w:afterAutospacing="0" w:line="240" w:lineRule="auto"/>
        <w:ind w:left="720" w:hanging="360"/>
        <w:rPr>
          <w:color w:val="222222"/>
          <w:sz w:val="18"/>
          <w:szCs w:val="18"/>
          <w:highlight w:val="white"/>
          <w:u w:val="none"/>
        </w:rPr>
      </w:pPr>
      <w:bookmarkStart w:colFirst="0" w:colLast="0" w:name="_9fwdg1wimkbn" w:id="8"/>
      <w:bookmarkEnd w:id="8"/>
      <w:r w:rsidDel="00000000" w:rsidR="00000000" w:rsidRPr="00000000">
        <w:rPr>
          <w:color w:val="222222"/>
          <w:sz w:val="18"/>
          <w:szCs w:val="18"/>
          <w:highlight w:val="white"/>
          <w:rtl w:val="0"/>
        </w:rPr>
        <w:t xml:space="preserve">Trung Ly</w:t>
      </w:r>
    </w:p>
    <w:p w:rsidR="00000000" w:rsidDel="00000000" w:rsidP="00000000" w:rsidRDefault="00000000" w:rsidRPr="00000000" w14:paraId="0000000E">
      <w:pPr>
        <w:numPr>
          <w:ilvl w:val="0"/>
          <w:numId w:val="2"/>
        </w:numPr>
        <w:spacing w:after="0" w:afterAutospacing="0" w:line="240" w:lineRule="auto"/>
        <w:ind w:left="720" w:hanging="360"/>
        <w:rPr>
          <w:color w:val="222222"/>
          <w:sz w:val="18"/>
          <w:szCs w:val="18"/>
          <w:highlight w:val="white"/>
          <w:u w:val="none"/>
        </w:rPr>
      </w:pPr>
      <w:bookmarkStart w:colFirst="0" w:colLast="0" w:name="_wxvx59t08zfg" w:id="9"/>
      <w:bookmarkEnd w:id="9"/>
      <w:r w:rsidDel="00000000" w:rsidR="00000000" w:rsidRPr="00000000">
        <w:rPr>
          <w:color w:val="222222"/>
          <w:sz w:val="18"/>
          <w:szCs w:val="18"/>
          <w:highlight w:val="white"/>
          <w:rtl w:val="0"/>
        </w:rPr>
        <w:t xml:space="preserve">Angela Allen</w:t>
      </w:r>
    </w:p>
    <w:p w:rsidR="00000000" w:rsidDel="00000000" w:rsidP="00000000" w:rsidRDefault="00000000" w:rsidRPr="00000000" w14:paraId="0000000F">
      <w:pPr>
        <w:numPr>
          <w:ilvl w:val="0"/>
          <w:numId w:val="2"/>
        </w:numPr>
        <w:spacing w:after="0" w:afterAutospacing="0" w:line="240" w:lineRule="auto"/>
        <w:ind w:left="720" w:hanging="360"/>
        <w:rPr>
          <w:color w:val="222222"/>
          <w:sz w:val="18"/>
          <w:szCs w:val="18"/>
          <w:highlight w:val="white"/>
          <w:u w:val="none"/>
        </w:rPr>
      </w:pPr>
      <w:bookmarkStart w:colFirst="0" w:colLast="0" w:name="_ac72uqtybnrc" w:id="10"/>
      <w:bookmarkEnd w:id="10"/>
      <w:r w:rsidDel="00000000" w:rsidR="00000000" w:rsidRPr="00000000">
        <w:rPr>
          <w:color w:val="222222"/>
          <w:sz w:val="18"/>
          <w:szCs w:val="18"/>
          <w:highlight w:val="white"/>
          <w:rtl w:val="0"/>
        </w:rPr>
        <w:t xml:space="preserve">Wendy Krause</w:t>
      </w:r>
    </w:p>
    <w:p w:rsidR="00000000" w:rsidDel="00000000" w:rsidP="00000000" w:rsidRDefault="00000000" w:rsidRPr="00000000" w14:paraId="00000010">
      <w:pPr>
        <w:numPr>
          <w:ilvl w:val="0"/>
          <w:numId w:val="2"/>
        </w:numPr>
        <w:spacing w:after="0" w:afterAutospacing="0" w:line="240" w:lineRule="auto"/>
        <w:ind w:left="720" w:hanging="360"/>
        <w:rPr>
          <w:color w:val="222222"/>
          <w:sz w:val="18"/>
          <w:szCs w:val="18"/>
          <w:highlight w:val="white"/>
          <w:u w:val="none"/>
        </w:rPr>
      </w:pPr>
      <w:bookmarkStart w:colFirst="0" w:colLast="0" w:name="_laxzesccem" w:id="11"/>
      <w:bookmarkEnd w:id="11"/>
      <w:r w:rsidDel="00000000" w:rsidR="00000000" w:rsidRPr="00000000">
        <w:rPr>
          <w:color w:val="222222"/>
          <w:sz w:val="18"/>
          <w:szCs w:val="18"/>
          <w:highlight w:val="white"/>
          <w:rtl w:val="0"/>
        </w:rPr>
        <w:t xml:space="preserve">Beth Fath </w:t>
      </w:r>
    </w:p>
    <w:p w:rsidR="00000000" w:rsidDel="00000000" w:rsidP="00000000" w:rsidRDefault="00000000" w:rsidRPr="00000000" w14:paraId="00000011">
      <w:pPr>
        <w:numPr>
          <w:ilvl w:val="0"/>
          <w:numId w:val="2"/>
        </w:numPr>
        <w:spacing w:after="0" w:afterAutospacing="0" w:line="240" w:lineRule="auto"/>
        <w:ind w:left="720" w:hanging="360"/>
        <w:rPr>
          <w:color w:val="222222"/>
          <w:sz w:val="18"/>
          <w:szCs w:val="18"/>
          <w:highlight w:val="white"/>
          <w:u w:val="none"/>
        </w:rPr>
      </w:pPr>
      <w:bookmarkStart w:colFirst="0" w:colLast="0" w:name="_jgo2l6cfxaxa" w:id="12"/>
      <w:bookmarkEnd w:id="12"/>
      <w:r w:rsidDel="00000000" w:rsidR="00000000" w:rsidRPr="00000000">
        <w:rPr>
          <w:color w:val="222222"/>
          <w:sz w:val="18"/>
          <w:szCs w:val="18"/>
          <w:highlight w:val="white"/>
          <w:rtl w:val="0"/>
        </w:rPr>
        <w:t xml:space="preserve">Jerry Loflin (Joanna Stegall Proxy)</w:t>
      </w:r>
    </w:p>
    <w:p w:rsidR="00000000" w:rsidDel="00000000" w:rsidP="00000000" w:rsidRDefault="00000000" w:rsidRPr="00000000" w14:paraId="00000012">
      <w:pPr>
        <w:numPr>
          <w:ilvl w:val="0"/>
          <w:numId w:val="2"/>
        </w:numPr>
        <w:spacing w:after="0" w:afterAutospacing="0" w:line="240" w:lineRule="auto"/>
        <w:ind w:left="720" w:hanging="360"/>
        <w:rPr>
          <w:color w:val="222222"/>
          <w:sz w:val="18"/>
          <w:szCs w:val="18"/>
          <w:highlight w:val="white"/>
          <w:u w:val="none"/>
        </w:rPr>
      </w:pPr>
      <w:bookmarkStart w:colFirst="0" w:colLast="0" w:name="_nzhe3hq9nj0a" w:id="13"/>
      <w:bookmarkEnd w:id="13"/>
      <w:r w:rsidDel="00000000" w:rsidR="00000000" w:rsidRPr="00000000">
        <w:rPr>
          <w:color w:val="222222"/>
          <w:sz w:val="18"/>
          <w:szCs w:val="18"/>
          <w:highlight w:val="white"/>
          <w:rtl w:val="0"/>
        </w:rPr>
        <w:t xml:space="preserve">Alison Edwards</w:t>
      </w:r>
    </w:p>
    <w:p w:rsidR="00000000" w:rsidDel="00000000" w:rsidP="00000000" w:rsidRDefault="00000000" w:rsidRPr="00000000" w14:paraId="00000013">
      <w:pPr>
        <w:numPr>
          <w:ilvl w:val="0"/>
          <w:numId w:val="2"/>
        </w:numPr>
        <w:spacing w:after="0" w:afterAutospacing="0" w:line="240" w:lineRule="auto"/>
        <w:ind w:left="720" w:hanging="360"/>
        <w:rPr>
          <w:color w:val="222222"/>
          <w:sz w:val="18"/>
          <w:szCs w:val="18"/>
          <w:highlight w:val="white"/>
          <w:u w:val="none"/>
        </w:rPr>
      </w:pPr>
      <w:bookmarkStart w:colFirst="0" w:colLast="0" w:name="_5vx3ngilz2ss" w:id="14"/>
      <w:bookmarkEnd w:id="14"/>
      <w:r w:rsidDel="00000000" w:rsidR="00000000" w:rsidRPr="00000000">
        <w:rPr>
          <w:color w:val="222222"/>
          <w:sz w:val="18"/>
          <w:szCs w:val="18"/>
          <w:highlight w:val="white"/>
          <w:rtl w:val="0"/>
        </w:rPr>
        <w:t xml:space="preserve">Lisa Parks</w:t>
      </w:r>
    </w:p>
    <w:p w:rsidR="00000000" w:rsidDel="00000000" w:rsidP="00000000" w:rsidRDefault="00000000" w:rsidRPr="00000000" w14:paraId="00000014">
      <w:pPr>
        <w:numPr>
          <w:ilvl w:val="0"/>
          <w:numId w:val="2"/>
        </w:numPr>
        <w:spacing w:after="0" w:afterAutospacing="0" w:line="240" w:lineRule="auto"/>
        <w:ind w:left="720" w:hanging="360"/>
        <w:rPr>
          <w:color w:val="222222"/>
          <w:sz w:val="18"/>
          <w:szCs w:val="18"/>
          <w:highlight w:val="white"/>
          <w:u w:val="none"/>
        </w:rPr>
      </w:pPr>
      <w:bookmarkStart w:colFirst="0" w:colLast="0" w:name="_yrwn8l2joqgm" w:id="15"/>
      <w:bookmarkEnd w:id="15"/>
      <w:r w:rsidDel="00000000" w:rsidR="00000000" w:rsidRPr="00000000">
        <w:rPr>
          <w:color w:val="222222"/>
          <w:sz w:val="18"/>
          <w:szCs w:val="18"/>
          <w:highlight w:val="white"/>
          <w:rtl w:val="0"/>
        </w:rPr>
        <w:t xml:space="preserve">FSEN</w:t>
      </w:r>
    </w:p>
    <w:p w:rsidR="00000000" w:rsidDel="00000000" w:rsidP="00000000" w:rsidRDefault="00000000" w:rsidRPr="00000000" w14:paraId="00000015">
      <w:pPr>
        <w:numPr>
          <w:ilvl w:val="0"/>
          <w:numId w:val="2"/>
        </w:numPr>
        <w:spacing w:after="120" w:line="240" w:lineRule="auto"/>
        <w:ind w:left="720" w:hanging="360"/>
        <w:rPr>
          <w:color w:val="222222"/>
          <w:sz w:val="18"/>
          <w:szCs w:val="18"/>
          <w:highlight w:val="white"/>
          <w:u w:val="none"/>
        </w:rPr>
      </w:pPr>
      <w:bookmarkStart w:colFirst="0" w:colLast="0" w:name="_vhsj92dik1l2" w:id="16"/>
      <w:bookmarkEnd w:id="16"/>
      <w:r w:rsidDel="00000000" w:rsidR="00000000" w:rsidRPr="00000000">
        <w:rPr>
          <w:color w:val="222222"/>
          <w:sz w:val="18"/>
          <w:szCs w:val="18"/>
          <w:highlight w:val="white"/>
          <w:rtl w:val="0"/>
        </w:rPr>
        <w:t xml:space="preserve">Mary Ledford</w:t>
      </w:r>
    </w:p>
    <w:p w:rsidR="00000000" w:rsidDel="00000000" w:rsidP="00000000" w:rsidRDefault="00000000" w:rsidRPr="00000000" w14:paraId="00000016">
      <w:pPr>
        <w:spacing w:after="120" w:line="240" w:lineRule="auto"/>
        <w:ind w:left="0" w:firstLine="0"/>
        <w:rPr>
          <w:sz w:val="14"/>
          <w:szCs w:val="14"/>
        </w:rPr>
        <w:sectPr>
          <w:type w:val="continuous"/>
          <w:pgSz w:h="15840" w:w="12240" w:orient="portrait"/>
          <w:pgMar w:bottom="1440" w:top="1440" w:left="1008" w:right="1008" w:header="720" w:footer="720"/>
          <w:cols w:equalWidth="0" w:num="3">
            <w:col w:space="720" w:w="2928"/>
            <w:col w:space="720" w:w="2928"/>
            <w:col w:space="0" w:w="2928"/>
          </w:cols>
        </w:sectPr>
      </w:pPr>
      <w:bookmarkStart w:colFirst="0" w:colLast="0" w:name="_mdhemmz4c9r4" w:id="17"/>
      <w:bookmarkEnd w:id="17"/>
      <w:r w:rsidDel="00000000" w:rsidR="00000000" w:rsidRPr="00000000">
        <w:rPr>
          <w:rtl w:val="0"/>
        </w:rPr>
      </w:r>
    </w:p>
    <w:p w:rsidR="00000000" w:rsidDel="00000000" w:rsidP="00000000" w:rsidRDefault="00000000" w:rsidRPr="00000000" w14:paraId="00000017">
      <w:pPr>
        <w:spacing w:after="120" w:line="240" w:lineRule="auto"/>
        <w:rPr>
          <w:sz w:val="18"/>
          <w:szCs w:val="18"/>
        </w:rPr>
      </w:pPr>
      <w:r w:rsidDel="00000000" w:rsidR="00000000" w:rsidRPr="00000000">
        <w:rPr>
          <w:b w:val="1"/>
          <w:sz w:val="18"/>
          <w:szCs w:val="18"/>
          <w:rtl w:val="0"/>
        </w:rPr>
        <w:br w:type="textWrapping"/>
        <w:t xml:space="preserve">Members Absent</w:t>
      </w:r>
      <w:r w:rsidDel="00000000" w:rsidR="00000000" w:rsidRPr="00000000">
        <w:rPr>
          <w:sz w:val="18"/>
          <w:szCs w:val="18"/>
          <w:rtl w:val="0"/>
        </w:rPr>
        <w:t xml:space="preserve">: Joanna Stegall</w:t>
      </w:r>
    </w:p>
    <w:p w:rsidR="00000000" w:rsidDel="00000000" w:rsidP="00000000" w:rsidRDefault="00000000" w:rsidRPr="00000000" w14:paraId="00000018">
      <w:pPr>
        <w:spacing w:after="120" w:line="240" w:lineRule="auto"/>
        <w:rPr>
          <w:sz w:val="18"/>
          <w:szCs w:val="18"/>
        </w:rPr>
      </w:pPr>
      <w:r w:rsidDel="00000000" w:rsidR="00000000" w:rsidRPr="00000000">
        <w:rPr>
          <w:b w:val="1"/>
          <w:sz w:val="18"/>
          <w:szCs w:val="18"/>
          <w:rtl w:val="0"/>
        </w:rPr>
        <w:t xml:space="preserve">Guests</w:t>
      </w:r>
      <w:r w:rsidDel="00000000" w:rsidR="00000000" w:rsidRPr="00000000">
        <w:rPr>
          <w:sz w:val="18"/>
          <w:szCs w:val="18"/>
          <w:rtl w:val="0"/>
        </w:rPr>
        <w:t xml:space="preserve">: Jane Lubischer</w:t>
      </w:r>
      <w:r w:rsidDel="00000000" w:rsidR="00000000" w:rsidRPr="00000000">
        <w:rPr>
          <w:rtl w:val="0"/>
        </w:rPr>
      </w:r>
    </w:p>
    <w:p w:rsidR="00000000" w:rsidDel="00000000" w:rsidP="00000000" w:rsidRDefault="00000000" w:rsidRPr="00000000" w14:paraId="00000019">
      <w:pPr>
        <w:spacing w:after="120" w:line="240" w:lineRule="auto"/>
        <w:rPr>
          <w:b w:val="1"/>
          <w:sz w:val="18"/>
          <w:szCs w:val="18"/>
        </w:rPr>
      </w:pPr>
      <w:r w:rsidDel="00000000" w:rsidR="00000000" w:rsidRPr="00000000">
        <w:rPr>
          <w:b w:val="1"/>
          <w:sz w:val="18"/>
          <w:szCs w:val="18"/>
          <w:rtl w:val="0"/>
        </w:rPr>
        <w:t xml:space="preserve">Ex-Officio Members Present: </w:t>
      </w:r>
      <w:r w:rsidDel="00000000" w:rsidR="00000000" w:rsidRPr="00000000">
        <w:rPr>
          <w:sz w:val="18"/>
          <w:szCs w:val="18"/>
          <w:rtl w:val="0"/>
        </w:rPr>
        <w:t xml:space="preserve">Li Marcus, Lexi Hergeth, Annabel Breen, Kaitlyn Mittan, Erin Dixon, Julia Law, Zachary Lewis, John Harrington, Latasha Wade, Levent Atici</w:t>
      </w:r>
      <w:r w:rsidDel="00000000" w:rsidR="00000000" w:rsidRPr="00000000">
        <w:rPr>
          <w:rtl w:val="0"/>
        </w:rPr>
      </w:r>
    </w:p>
    <w:p w:rsidR="00000000" w:rsidDel="00000000" w:rsidP="00000000" w:rsidRDefault="00000000" w:rsidRPr="00000000" w14:paraId="0000001A">
      <w:pPr>
        <w:spacing w:line="240" w:lineRule="auto"/>
        <w:rPr>
          <w:b w:val="1"/>
          <w:sz w:val="18"/>
          <w:szCs w:val="18"/>
        </w:rPr>
      </w:pPr>
      <w:r w:rsidDel="00000000" w:rsidR="00000000" w:rsidRPr="00000000">
        <w:rPr>
          <w:b w:val="1"/>
          <w:sz w:val="18"/>
          <w:szCs w:val="18"/>
          <w:rtl w:val="0"/>
        </w:rPr>
        <w:t xml:space="preserve">WELCOME AND INTRODUCTIONS </w:t>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1"/>
          <w:smallCaps w:val="0"/>
          <w:strike w:val="0"/>
          <w:color w:val="000000"/>
          <w:sz w:val="18"/>
          <w:szCs w:val="18"/>
          <w:u w:val="none"/>
          <w:shd w:fill="auto" w:val="clear"/>
          <w:vertAlign w:val="baseline"/>
          <w:rtl w:val="0"/>
        </w:rPr>
        <w:t xml:space="preserve">Remarks from Chair </w:t>
      </w:r>
      <w:r w:rsidDel="00000000" w:rsidR="00000000" w:rsidRPr="00000000">
        <w:rPr>
          <w:b w:val="1"/>
          <w:i w:val="1"/>
          <w:sz w:val="18"/>
          <w:szCs w:val="18"/>
          <w:rtl w:val="0"/>
        </w:rPr>
        <w:t xml:space="preserve">Logan Opperman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Welcomed the committ</w:t>
      </w:r>
      <w:r w:rsidDel="00000000" w:rsidR="00000000" w:rsidRPr="00000000">
        <w:rPr>
          <w:sz w:val="18"/>
          <w:szCs w:val="18"/>
          <w:rtl w:val="0"/>
        </w:rPr>
        <w:t xml:space="preserve">ee and have the members in attendance introduce themselves. </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1"/>
          <w:smallCaps w:val="0"/>
          <w:strike w:val="0"/>
          <w:color w:val="000000"/>
          <w:sz w:val="18"/>
          <w:szCs w:val="18"/>
          <w:u w:val="none"/>
          <w:shd w:fill="auto" w:val="clear"/>
          <w:vertAlign w:val="baseline"/>
          <w:rtl w:val="0"/>
        </w:rPr>
        <w:t xml:space="preserve">Remarks and Updates from OUCCAS/DASA –</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Li provided an update on the CIM </w:t>
      </w:r>
      <w:r w:rsidDel="00000000" w:rsidR="00000000" w:rsidRPr="00000000">
        <w:rPr>
          <w:sz w:val="18"/>
          <w:szCs w:val="18"/>
          <w:rtl w:val="0"/>
        </w:rPr>
        <w:t xml:space="preserve">refresh. Lexi presented the initial training.</w:t>
      </w:r>
    </w:p>
    <w:p w:rsidR="00000000" w:rsidDel="00000000" w:rsidP="00000000" w:rsidRDefault="00000000" w:rsidRPr="00000000" w14:paraId="000000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sz w:val="18"/>
          <w:szCs w:val="18"/>
        </w:rPr>
      </w:pPr>
      <w:r w:rsidDel="00000000" w:rsidR="00000000" w:rsidRPr="00000000">
        <w:rPr>
          <w:b w:val="1"/>
          <w:sz w:val="18"/>
          <w:szCs w:val="18"/>
          <w:rtl w:val="0"/>
        </w:rPr>
        <w:t xml:space="preserve">Established quorum at 9 for the academic year.</w:t>
      </w:r>
    </w:p>
    <w:p w:rsidR="00000000" w:rsidDel="00000000" w:rsidP="00000000" w:rsidRDefault="00000000" w:rsidRPr="00000000" w14:paraId="0000001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sz w:val="18"/>
          <w:szCs w:val="18"/>
        </w:rPr>
      </w:pPr>
      <w:r w:rsidDel="00000000" w:rsidR="00000000" w:rsidRPr="00000000">
        <w:rPr>
          <w:b w:val="1"/>
          <w:sz w:val="18"/>
          <w:szCs w:val="18"/>
          <w:rtl w:val="0"/>
        </w:rPr>
        <w:t xml:space="preserve">Initial comments from the chair</w:t>
      </w:r>
      <w:r w:rsidDel="00000000" w:rsidR="00000000" w:rsidRPr="00000000">
        <w:rPr>
          <w:sz w:val="18"/>
          <w:szCs w:val="18"/>
          <w:rtl w:val="0"/>
        </w:rPr>
        <w:t xml:space="preserve"> - Logan suggested that the reviewers of the action be the member to second the motion. Meetings will no longer be recorded, but minutes will still be sent out for review as usual.</w:t>
      </w:r>
    </w:p>
    <w:p w:rsidR="00000000" w:rsidDel="00000000" w:rsidP="00000000" w:rsidRDefault="00000000" w:rsidRPr="00000000" w14:paraId="0000001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1"/>
          <w:smallCaps w:val="0"/>
          <w:strike w:val="0"/>
          <w:color w:val="000000"/>
          <w:sz w:val="18"/>
          <w:szCs w:val="18"/>
          <w:u w:val="none"/>
          <w:shd w:fill="auto" w:val="clear"/>
          <w:vertAlign w:val="baseline"/>
          <w:rtl w:val="0"/>
        </w:rPr>
        <w:t xml:space="preserve">Approval of the CUE Minutes from </w:t>
      </w:r>
      <w:hyperlink r:id="rId7">
        <w:r w:rsidDel="00000000" w:rsidR="00000000" w:rsidRPr="00000000">
          <w:rPr>
            <w:color w:val="1155cc"/>
            <w:sz w:val="20"/>
            <w:szCs w:val="20"/>
            <w:u w:val="single"/>
            <w:rtl w:val="0"/>
          </w:rPr>
          <w:t xml:space="preserve">April 25, 2025 Minutes</w:t>
        </w:r>
      </w:hyperlink>
      <w:r w:rsidDel="00000000" w:rsidR="00000000" w:rsidRPr="00000000">
        <w:rPr>
          <w:rFonts w:ascii="Arial" w:cs="Arial" w:eastAsia="Arial" w:hAnsi="Arial"/>
          <w:b w:val="1"/>
          <w:i w:val="1"/>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w:t>
      </w:r>
      <w:r w:rsidDel="00000000" w:rsidR="00000000" w:rsidRPr="00000000">
        <w:rPr>
          <w:rFonts w:ascii="Arial" w:cs="Arial" w:eastAsia="Arial" w:hAnsi="Arial"/>
          <w:b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8"/>
          <w:szCs w:val="18"/>
          <w:u w:val="single"/>
          <w:shd w:fill="auto" w:val="clear"/>
          <w:vertAlign w:val="baseline"/>
          <w:rtl w:val="0"/>
        </w:rPr>
        <w:t xml:space="preserve">Approved</w:t>
        <w:br w:type="textWrapping"/>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Discussion: Motion from </w:t>
      </w:r>
      <w:r w:rsidDel="00000000" w:rsidR="00000000" w:rsidRPr="00000000">
        <w:rPr>
          <w:sz w:val="18"/>
          <w:szCs w:val="18"/>
          <w:rtl w:val="0"/>
        </w:rPr>
        <w:t xml:space="preserve">Marta Klesath to approve the minutes from April 25th meeting. </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b w:val="1"/>
          <w:color w:val="000000"/>
          <w:sz w:val="18"/>
          <w:szCs w:val="18"/>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1">
      <w:pPr>
        <w:spacing w:line="240" w:lineRule="auto"/>
        <w:rPr>
          <w:b w:val="1"/>
          <w:color w:val="000000"/>
          <w:sz w:val="18"/>
          <w:szCs w:val="18"/>
        </w:rPr>
      </w:pPr>
      <w:r w:rsidDel="00000000" w:rsidR="00000000" w:rsidRPr="00000000">
        <w:rPr>
          <w:rtl w:val="0"/>
        </w:rPr>
      </w:r>
    </w:p>
    <w:p w:rsidR="00000000" w:rsidDel="00000000" w:rsidP="00000000" w:rsidRDefault="00000000" w:rsidRPr="00000000" w14:paraId="00000022">
      <w:pPr>
        <w:spacing w:line="240" w:lineRule="auto"/>
        <w:rPr>
          <w:color w:val="000000"/>
          <w:sz w:val="18"/>
          <w:szCs w:val="18"/>
        </w:rPr>
      </w:pPr>
      <w:r w:rsidDel="00000000" w:rsidR="00000000" w:rsidRPr="00000000">
        <w:rPr>
          <w:b w:val="1"/>
          <w:color w:val="000000"/>
          <w:sz w:val="18"/>
          <w:szCs w:val="18"/>
          <w:rtl w:val="0"/>
        </w:rPr>
        <w:t xml:space="preserve">NEW BUSINESS</w:t>
      </w:r>
      <w:r w:rsidDel="00000000" w:rsidR="00000000" w:rsidRPr="00000000">
        <w:rPr>
          <w:color w:val="000000"/>
          <w:sz w:val="18"/>
          <w:szCs w:val="18"/>
          <w:rtl w:val="0"/>
        </w:rPr>
        <w:tab/>
      </w:r>
    </w:p>
    <w:p w:rsidR="00000000" w:rsidDel="00000000" w:rsidP="00000000" w:rsidRDefault="00000000" w:rsidRPr="00000000" w14:paraId="00000023">
      <w:pPr>
        <w:spacing w:line="240" w:lineRule="auto"/>
        <w:rPr>
          <w:color w:val="000000"/>
          <w:sz w:val="18"/>
          <w:szCs w:val="18"/>
        </w:rPr>
      </w:pPr>
      <w:r w:rsidDel="00000000" w:rsidR="00000000" w:rsidRPr="00000000">
        <w:rPr>
          <w:rtl w:val="0"/>
        </w:rPr>
      </w:r>
    </w:p>
    <w:p w:rsidR="00000000" w:rsidDel="00000000" w:rsidP="00000000" w:rsidRDefault="00000000" w:rsidRPr="00000000" w14:paraId="00000024">
      <w:pPr>
        <w:spacing w:line="240" w:lineRule="auto"/>
        <w:rPr>
          <w:color w:val="000000"/>
          <w:sz w:val="18"/>
          <w:szCs w:val="18"/>
          <w:u w:val="single"/>
        </w:rPr>
      </w:pPr>
      <w:r w:rsidDel="00000000" w:rsidR="00000000" w:rsidRPr="00000000">
        <w:rPr>
          <w:i w:val="1"/>
          <w:color w:val="000000"/>
          <w:sz w:val="18"/>
          <w:szCs w:val="18"/>
          <w:u w:val="single"/>
          <w:rtl w:val="0"/>
        </w:rPr>
        <w:t xml:space="preserve">Consent Agenda</w:t>
      </w:r>
      <w:r w:rsidDel="00000000" w:rsidR="00000000" w:rsidRPr="00000000">
        <w:rPr>
          <w:color w:val="000000"/>
          <w:sz w:val="18"/>
          <w:szCs w:val="18"/>
          <w:rtl w:val="0"/>
        </w:rPr>
        <w:t xml:space="preserve"> – </w:t>
      </w:r>
      <w:r w:rsidDel="00000000" w:rsidR="00000000" w:rsidRPr="00000000">
        <w:rPr>
          <w:i w:val="1"/>
          <w:sz w:val="18"/>
          <w:szCs w:val="18"/>
          <w:u w:val="single"/>
          <w:rtl w:val="0"/>
        </w:rPr>
        <w:t xml:space="preserve">Approved</w:t>
      </w:r>
      <w:r w:rsidDel="00000000" w:rsidR="00000000" w:rsidRPr="00000000">
        <w:rPr>
          <w:rtl w:val="0"/>
        </w:rPr>
      </w:r>
    </w:p>
    <w:p w:rsidR="00000000" w:rsidDel="00000000" w:rsidP="00000000" w:rsidRDefault="00000000" w:rsidRPr="00000000" w14:paraId="00000025">
      <w:pPr>
        <w:spacing w:line="240" w:lineRule="auto"/>
        <w:rPr>
          <w:color w:val="000000"/>
          <w:sz w:val="18"/>
          <w:szCs w:val="18"/>
        </w:rPr>
      </w:pPr>
      <w:r w:rsidDel="00000000" w:rsidR="00000000" w:rsidRPr="00000000">
        <w:rPr>
          <w:color w:val="000000"/>
          <w:sz w:val="18"/>
          <w:szCs w:val="18"/>
          <w:rtl w:val="0"/>
        </w:rPr>
        <w:t xml:space="preserve">Discussion: The consent agenda was moved to approve by </w:t>
      </w:r>
      <w:r w:rsidDel="00000000" w:rsidR="00000000" w:rsidRPr="00000000">
        <w:rPr>
          <w:sz w:val="18"/>
          <w:szCs w:val="18"/>
          <w:rtl w:val="0"/>
        </w:rPr>
        <w:t xml:space="preserve">Wendy Krause. </w:t>
      </w:r>
      <w:r w:rsidDel="00000000" w:rsidR="00000000" w:rsidRPr="00000000">
        <w:rPr>
          <w:rtl w:val="0"/>
        </w:rPr>
      </w:r>
    </w:p>
    <w:p w:rsidR="00000000" w:rsidDel="00000000" w:rsidP="00000000" w:rsidRDefault="00000000" w:rsidRPr="00000000" w14:paraId="00000026">
      <w:pPr>
        <w:spacing w:line="240" w:lineRule="auto"/>
        <w:ind w:left="0" w:firstLine="0"/>
        <w:rPr>
          <w:color w:val="000000"/>
          <w:sz w:val="18"/>
          <w:szCs w:val="18"/>
          <w:u w:val="single"/>
        </w:rPr>
      </w:pPr>
      <w:r w:rsidDel="00000000" w:rsidR="00000000" w:rsidRPr="00000000">
        <w:rPr>
          <w:rtl w:val="0"/>
        </w:rPr>
      </w:r>
    </w:p>
    <w:p w:rsidR="00000000" w:rsidDel="00000000" w:rsidP="00000000" w:rsidRDefault="00000000" w:rsidRPr="00000000" w14:paraId="00000027">
      <w:pPr>
        <w:spacing w:line="240" w:lineRule="auto"/>
        <w:rPr>
          <w:i w:val="1"/>
          <w:color w:val="000000"/>
          <w:sz w:val="18"/>
          <w:szCs w:val="18"/>
          <w:u w:val="single"/>
        </w:rPr>
      </w:pPr>
      <w:r w:rsidDel="00000000" w:rsidR="00000000" w:rsidRPr="00000000">
        <w:rPr>
          <w:rtl w:val="0"/>
        </w:rPr>
      </w:r>
    </w:p>
    <w:p w:rsidR="00000000" w:rsidDel="00000000" w:rsidP="00000000" w:rsidRDefault="00000000" w:rsidRPr="00000000" w14:paraId="00000028">
      <w:pPr>
        <w:spacing w:line="240" w:lineRule="auto"/>
        <w:rPr>
          <w:i w:val="1"/>
          <w:color w:val="222222"/>
          <w:sz w:val="18"/>
          <w:szCs w:val="18"/>
          <w:highlight w:val="white"/>
          <w:u w:val="single"/>
        </w:rPr>
      </w:pPr>
      <w:r w:rsidDel="00000000" w:rsidR="00000000" w:rsidRPr="00000000">
        <w:rPr>
          <w:i w:val="1"/>
          <w:color w:val="222222"/>
          <w:sz w:val="18"/>
          <w:szCs w:val="18"/>
          <w:highlight w:val="white"/>
          <w:u w:val="single"/>
          <w:rtl w:val="0"/>
        </w:rPr>
        <w:t xml:space="preserve">Special Topics/HON Course Offerings</w:t>
      </w:r>
    </w:p>
    <w:p w:rsidR="00000000" w:rsidDel="00000000" w:rsidP="00000000" w:rsidRDefault="00000000" w:rsidRPr="00000000" w14:paraId="00000029">
      <w:pPr>
        <w:spacing w:line="240" w:lineRule="auto"/>
        <w:rPr>
          <w:i w:val="1"/>
          <w:color w:val="222222"/>
          <w:sz w:val="18"/>
          <w:szCs w:val="18"/>
          <w:highlight w:val="white"/>
          <w:u w:val="singl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mallCaps w:val="0"/>
          <w:strike w:val="0"/>
          <w:color w:val="000000"/>
          <w:sz w:val="18"/>
          <w:szCs w:val="18"/>
          <w:u w:val="none"/>
          <w:vertAlign w:val="baseline"/>
        </w:rPr>
      </w:pPr>
      <w:r w:rsidDel="00000000" w:rsidR="00000000" w:rsidRPr="00000000">
        <w:rPr>
          <w:color w:val="222222"/>
          <w:sz w:val="20"/>
          <w:szCs w:val="20"/>
          <w:u w:val="single"/>
          <w:rtl w:val="0"/>
        </w:rPr>
        <w:t xml:space="preserve">IPGE 295 Neurosci of Mindful Learning </w:t>
      </w:r>
      <w:r w:rsidDel="00000000" w:rsidR="00000000" w:rsidRPr="00000000">
        <w:rPr>
          <w:rFonts w:ascii="Arial" w:cs="Arial" w:eastAsia="Arial" w:hAnsi="Arial"/>
          <w:b w:val="1"/>
          <w:i w:val="0"/>
          <w:smallCaps w:val="0"/>
          <w:strike w:val="0"/>
          <w:color w:val="000000"/>
          <w:sz w:val="18"/>
          <w:szCs w:val="18"/>
          <w:u w:val="single"/>
          <w:vertAlign w:val="baseline"/>
          <w:rtl w:val="0"/>
        </w:rPr>
        <w:t xml:space="preserve">(</w:t>
      </w:r>
      <w:r w:rsidDel="00000000" w:rsidR="00000000" w:rsidRPr="00000000">
        <w:rPr>
          <w:b w:val="1"/>
          <w:sz w:val="18"/>
          <w:szCs w:val="18"/>
          <w:u w:val="single"/>
          <w:rtl w:val="0"/>
        </w:rPr>
        <w:t xml:space="preserve">IP</w:t>
      </w:r>
      <w:r w:rsidDel="00000000" w:rsidR="00000000" w:rsidRPr="00000000">
        <w:rPr>
          <w:rFonts w:ascii="Arial" w:cs="Arial" w:eastAsia="Arial" w:hAnsi="Arial"/>
          <w:b w:val="1"/>
          <w:i w:val="0"/>
          <w:smallCaps w:val="0"/>
          <w:strike w:val="0"/>
          <w:color w:val="000000"/>
          <w:sz w:val="18"/>
          <w:szCs w:val="18"/>
          <w:u w:val="single"/>
          <w:vertAlign w:val="baseline"/>
          <w:rtl w:val="0"/>
        </w:rPr>
        <w:t xml:space="preserve">) </w:t>
      </w:r>
      <w:r w:rsidDel="00000000" w:rsidR="00000000" w:rsidRPr="00000000">
        <w:rPr>
          <w:i w:val="0"/>
          <w:smallCaps w:val="0"/>
          <w:strike w:val="0"/>
          <w:color w:val="000000"/>
          <w:sz w:val="18"/>
          <w:szCs w:val="18"/>
          <w:u w:val="single"/>
          <w:vertAlign w:val="baseline"/>
          <w:rtl w:val="0"/>
        </w:rPr>
        <w:t xml:space="preserve">and</w:t>
      </w:r>
      <w:r w:rsidDel="00000000" w:rsidR="00000000" w:rsidRPr="00000000">
        <w:rPr>
          <w:rFonts w:ascii="Arial" w:cs="Arial" w:eastAsia="Arial" w:hAnsi="Arial"/>
          <w:b w:val="1"/>
          <w:i w:val="0"/>
          <w:smallCaps w:val="0"/>
          <w:strike w:val="0"/>
          <w:color w:val="000000"/>
          <w:sz w:val="18"/>
          <w:szCs w:val="18"/>
          <w:u w:val="single"/>
          <w:vertAlign w:val="baseline"/>
          <w:rtl w:val="0"/>
        </w:rPr>
        <w:t xml:space="preserve"> </w:t>
      </w:r>
      <w:r w:rsidDel="00000000" w:rsidR="00000000" w:rsidRPr="00000000">
        <w:rPr>
          <w:color w:val="222222"/>
          <w:sz w:val="20"/>
          <w:szCs w:val="20"/>
          <w:u w:val="single"/>
          <w:rtl w:val="0"/>
        </w:rPr>
        <w:t xml:space="preserve">NSGE 295 Neurosci of Mindful Learning </w:t>
      </w:r>
      <w:r w:rsidDel="00000000" w:rsidR="00000000" w:rsidRPr="00000000">
        <w:rPr>
          <w:b w:val="1"/>
          <w:color w:val="222222"/>
          <w:sz w:val="20"/>
          <w:szCs w:val="20"/>
          <w:u w:val="single"/>
          <w:rtl w:val="0"/>
        </w:rPr>
        <w:t xml:space="preserve">(NS)</w:t>
      </w:r>
      <w:r w:rsidDel="00000000" w:rsidR="00000000" w:rsidRPr="00000000">
        <w:rPr>
          <w:rFonts w:ascii="Arial" w:cs="Arial" w:eastAsia="Arial" w:hAnsi="Arial"/>
          <w:b w:val="1"/>
          <w:i w:val="0"/>
          <w:smallCaps w:val="0"/>
          <w:strike w:val="0"/>
          <w:color w:val="000000"/>
          <w:sz w:val="18"/>
          <w:szCs w:val="18"/>
          <w:u w:val="none"/>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8"/>
          <w:szCs w:val="18"/>
          <w:u w:val="single"/>
          <w:shd w:fill="auto" w:val="clear"/>
          <w:vertAlign w:val="baseline"/>
          <w:rtl w:val="0"/>
        </w:rPr>
        <w:t xml:space="preserve">Both Approved</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z w:val="18"/>
          <w:szCs w:val="18"/>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Discussion: This course was presented by</w:t>
      </w:r>
      <w:r w:rsidDel="00000000" w:rsidR="00000000" w:rsidRPr="00000000">
        <w:rPr>
          <w:sz w:val="18"/>
          <w:szCs w:val="18"/>
          <w:rtl w:val="0"/>
        </w:rPr>
        <w:t xml:space="preserve"> Marta Klesath motioned to combine the vote based on the combined sections that will result from these actions. Member asked if these are combined sections, Lexi explained how standalone GEP categories work with co-requisite categories as these are special topic offerings to provide GEP credit for students who signed up for the BSC 295 section. Members discussed how students would get this credit through their advisors working on the degree audits or by moving students to the appropriate GEP Special Topics Class. Li clarified that special topics GEP classes operate (and have operated for a long time) in a couple of ways - alone (where students who enroll in the special topics GEP get the credit assigned) or in combination with other sections (where students either enroll in the section that provides the GEP credit that they want, or the combination shows the approval and advisors will be able to shift special topics sections into the correct slots). </w:t>
        <w:br w:type="textWrapping"/>
        <w:br w:type="textWrapping"/>
        <w:t xml:space="preserve">Members asked if it is typical for courses effective Fall 2025 be reviewed during Fall 2025. This is not typical; however, precedent exists and students were not advertised GEP credit, so this would be a helpful bonus for a few students to have that option if the GEP categories are approved. </w:t>
        <w:br w:type="textWrapping"/>
      </w:r>
    </w:p>
    <w:p w:rsidR="00000000" w:rsidDel="00000000" w:rsidP="00000000" w:rsidRDefault="00000000" w:rsidRPr="00000000" w14:paraId="0000002C">
      <w:pPr>
        <w:spacing w:line="240" w:lineRule="auto"/>
        <w:rPr>
          <w:sz w:val="18"/>
          <w:szCs w:val="18"/>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z w:val="18"/>
          <w:szCs w:val="18"/>
        </w:rPr>
      </w:pPr>
      <w:r w:rsidDel="00000000" w:rsidR="00000000" w:rsidRPr="00000000">
        <w:rPr>
          <w:rtl w:val="0"/>
        </w:rPr>
      </w:r>
    </w:p>
    <w:p w:rsidR="00000000" w:rsidDel="00000000" w:rsidP="00000000" w:rsidRDefault="00000000" w:rsidRPr="00000000" w14:paraId="0000002F">
      <w:pPr>
        <w:tabs>
          <w:tab w:val="center" w:leader="none" w:pos="5400"/>
        </w:tabs>
        <w:spacing w:line="240" w:lineRule="auto"/>
        <w:rPr>
          <w:sz w:val="18"/>
          <w:szCs w:val="18"/>
        </w:rPr>
      </w:pPr>
      <w:r w:rsidDel="00000000" w:rsidR="00000000" w:rsidRPr="00000000">
        <w:rPr>
          <w:rtl w:val="0"/>
        </w:rPr>
      </w:r>
    </w:p>
    <w:p w:rsidR="00000000" w:rsidDel="00000000" w:rsidP="00000000" w:rsidRDefault="00000000" w:rsidRPr="00000000" w14:paraId="00000030">
      <w:pPr>
        <w:spacing w:line="240" w:lineRule="auto"/>
        <w:rPr>
          <w:b w:val="1"/>
          <w:color w:val="000000"/>
          <w:sz w:val="18"/>
          <w:szCs w:val="18"/>
          <w:u w:val="single"/>
        </w:rPr>
      </w:pPr>
      <w:r w:rsidDel="00000000" w:rsidR="00000000" w:rsidRPr="00000000">
        <w:rPr>
          <w:rtl w:val="0"/>
        </w:rPr>
      </w:r>
    </w:p>
    <w:p w:rsidR="00000000" w:rsidDel="00000000" w:rsidP="00000000" w:rsidRDefault="00000000" w:rsidRPr="00000000" w14:paraId="00000031">
      <w:pPr>
        <w:spacing w:line="240" w:lineRule="auto"/>
        <w:rPr>
          <w:color w:val="222222"/>
          <w:sz w:val="18"/>
          <w:szCs w:val="18"/>
          <w:highlight w:val="white"/>
        </w:rPr>
      </w:pPr>
      <w:r w:rsidDel="00000000" w:rsidR="00000000" w:rsidRPr="00000000">
        <w:rPr>
          <w:rtl w:val="0"/>
        </w:rPr>
      </w:r>
    </w:p>
    <w:p w:rsidR="00000000" w:rsidDel="00000000" w:rsidP="00000000" w:rsidRDefault="00000000" w:rsidRPr="00000000" w14:paraId="00000032">
      <w:pPr>
        <w:spacing w:line="240" w:lineRule="auto"/>
        <w:rPr>
          <w:color w:val="222222"/>
          <w:sz w:val="18"/>
          <w:szCs w:val="18"/>
          <w:highlight w:val="white"/>
        </w:rPr>
      </w:pPr>
      <w:r w:rsidDel="00000000" w:rsidR="00000000" w:rsidRPr="00000000">
        <w:rPr>
          <w:b w:val="1"/>
          <w:color w:val="222222"/>
          <w:sz w:val="18"/>
          <w:szCs w:val="18"/>
          <w:highlight w:val="white"/>
          <w:rtl w:val="0"/>
        </w:rPr>
        <w:t xml:space="preserve">Discussion</w:t>
      </w:r>
      <w:r w:rsidDel="00000000" w:rsidR="00000000" w:rsidRPr="00000000">
        <w:rPr>
          <w:color w:val="222222"/>
          <w:sz w:val="18"/>
          <w:szCs w:val="18"/>
          <w:highlight w:val="white"/>
          <w:rtl w:val="0"/>
        </w:rPr>
        <w:t xml:space="preserve">: </w:t>
      </w:r>
    </w:p>
    <w:p w:rsidR="00000000" w:rsidDel="00000000" w:rsidP="00000000" w:rsidRDefault="00000000" w:rsidRPr="00000000" w14:paraId="00000033">
      <w:pPr>
        <w:spacing w:line="240" w:lineRule="auto"/>
        <w:rPr>
          <w:color w:val="222222"/>
          <w:sz w:val="18"/>
          <w:szCs w:val="18"/>
          <w:highlight w:val="white"/>
        </w:rPr>
      </w:pPr>
      <w:r w:rsidDel="00000000" w:rsidR="00000000" w:rsidRPr="00000000">
        <w:rPr>
          <w:rtl w:val="0"/>
        </w:rPr>
      </w:r>
    </w:p>
    <w:p w:rsidR="00000000" w:rsidDel="00000000" w:rsidP="00000000" w:rsidRDefault="00000000" w:rsidRPr="00000000" w14:paraId="00000034">
      <w:pPr>
        <w:spacing w:line="240" w:lineRule="auto"/>
        <w:rPr>
          <w:color w:val="222222"/>
          <w:sz w:val="18"/>
          <w:szCs w:val="18"/>
          <w:highlight w:val="white"/>
        </w:rPr>
      </w:pPr>
      <w:r w:rsidDel="00000000" w:rsidR="00000000" w:rsidRPr="00000000">
        <w:rPr>
          <w:b w:val="1"/>
          <w:color w:val="222222"/>
          <w:sz w:val="18"/>
          <w:szCs w:val="18"/>
          <w:highlight w:val="white"/>
          <w:rtl w:val="0"/>
        </w:rPr>
        <w:t xml:space="preserve">Nominations for Chair Elect</w:t>
      </w:r>
      <w:r w:rsidDel="00000000" w:rsidR="00000000" w:rsidRPr="00000000">
        <w:rPr>
          <w:rtl w:val="0"/>
        </w:rPr>
      </w:r>
    </w:p>
    <w:p w:rsidR="00000000" w:rsidDel="00000000" w:rsidP="00000000" w:rsidRDefault="00000000" w:rsidRPr="00000000" w14:paraId="00000035">
      <w:pPr>
        <w:spacing w:line="240" w:lineRule="auto"/>
        <w:rPr>
          <w:color w:val="222222"/>
          <w:sz w:val="18"/>
          <w:szCs w:val="18"/>
          <w:highlight w:val="white"/>
        </w:rPr>
      </w:pPr>
      <w:r w:rsidDel="00000000" w:rsidR="00000000" w:rsidRPr="00000000">
        <w:rPr>
          <w:color w:val="222222"/>
          <w:sz w:val="18"/>
          <w:szCs w:val="18"/>
          <w:highlight w:val="white"/>
          <w:rtl w:val="0"/>
        </w:rPr>
        <w:t xml:space="preserve">Cynthia Zuckerman Hyman volunteered, members approved Cynthia as chair elect. </w:t>
        <w:br w:type="textWrapping"/>
      </w:r>
    </w:p>
    <w:p w:rsidR="00000000" w:rsidDel="00000000" w:rsidP="00000000" w:rsidRDefault="00000000" w:rsidRPr="00000000" w14:paraId="00000036">
      <w:pPr>
        <w:spacing w:line="240" w:lineRule="auto"/>
        <w:rPr>
          <w:color w:val="222222"/>
          <w:sz w:val="18"/>
          <w:szCs w:val="18"/>
          <w:highlight w:val="white"/>
        </w:rPr>
      </w:pPr>
      <w:r w:rsidDel="00000000" w:rsidR="00000000" w:rsidRPr="00000000">
        <w:rPr>
          <w:b w:val="1"/>
          <w:color w:val="222222"/>
          <w:sz w:val="18"/>
          <w:szCs w:val="18"/>
          <w:highlight w:val="white"/>
          <w:rtl w:val="0"/>
        </w:rPr>
        <w:t xml:space="preserve">GEP Elective Discussion</w:t>
      </w:r>
      <w:r w:rsidDel="00000000" w:rsidR="00000000" w:rsidRPr="00000000">
        <w:rPr>
          <w:color w:val="222222"/>
          <w:sz w:val="18"/>
          <w:szCs w:val="18"/>
          <w:highlight w:val="white"/>
          <w:rtl w:val="0"/>
        </w:rPr>
        <w:t xml:space="preserve">- Logan provided a recap of the process from last semester to replace the GEP USDEI requirement with a general requirement that the GEP USDEi category was an option to fulfill, bringing this into compliance with UNC System requirements. This was a temporary fix to comply with the UNC System mandate, which applied to both current and future students, in order to not adversely affect the student population with an extremely short timeline to implementation. This means that this temporary measure should then be turned into a more permanent requirement that matches the mission of the GEP. Members proposed a subcommittee be established to meet on Fridays when meetings are not taking place. Members have reported being targeted when teaching courses from the elective category. </w:t>
        <w:br w:type="textWrapping"/>
        <w:br w:type="textWrapping"/>
        <w:t xml:space="preserve">Members discussed the operational aspect, specifically where and whether the category exists in SIS (as a category, but not a requirement, much like the VPA category), as well as the possibility of removing the elective category and considering other possible changes to the GEP USDEI category per the Provost’s January charge. Members also discussed whether there could be an expedited process to remove the category tags from courses and will vote on this at the next meeting. Members suggested a GEP elective class that provides all the GEP category objectives, but this would require adding a new tag to all GEP classes and would introduce a category without objectives or the ability of a clear review.</w:t>
      </w:r>
    </w:p>
    <w:p w:rsidR="00000000" w:rsidDel="00000000" w:rsidP="00000000" w:rsidRDefault="00000000" w:rsidRPr="00000000" w14:paraId="00000037">
      <w:pPr>
        <w:spacing w:line="240" w:lineRule="auto"/>
        <w:rPr>
          <w:color w:val="222222"/>
          <w:sz w:val="18"/>
          <w:szCs w:val="18"/>
          <w:highlight w:val="white"/>
        </w:rPr>
      </w:pPr>
      <w:r w:rsidDel="00000000" w:rsidR="00000000" w:rsidRPr="00000000">
        <w:rPr>
          <w:rtl w:val="0"/>
        </w:rPr>
      </w:r>
    </w:p>
    <w:p w:rsidR="00000000" w:rsidDel="00000000" w:rsidP="00000000" w:rsidRDefault="00000000" w:rsidRPr="00000000" w14:paraId="00000038">
      <w:pPr>
        <w:spacing w:line="240" w:lineRule="auto"/>
        <w:rPr>
          <w:color w:val="222222"/>
          <w:sz w:val="18"/>
          <w:szCs w:val="18"/>
          <w:highlight w:val="white"/>
        </w:rPr>
      </w:pPr>
      <w:r w:rsidDel="00000000" w:rsidR="00000000" w:rsidRPr="00000000">
        <w:rPr>
          <w:color w:val="222222"/>
          <w:sz w:val="18"/>
          <w:szCs w:val="18"/>
          <w:highlight w:val="white"/>
          <w:rtl w:val="0"/>
        </w:rPr>
        <w:t xml:space="preserve">Committee members moved to approve a committee work session on Fridays when CUE does not meet to review the USDEI category and the GEP Elective requirement. Motion was seconded. Operationally, there will be a working group meeting virtually, all members are invited, and the next meeting will establish the goals of that working group. Motion approved. </w:t>
      </w:r>
    </w:p>
    <w:p w:rsidR="00000000" w:rsidDel="00000000" w:rsidP="00000000" w:rsidRDefault="00000000" w:rsidRPr="00000000" w14:paraId="00000039">
      <w:pPr>
        <w:spacing w:line="240" w:lineRule="auto"/>
        <w:rPr>
          <w:color w:val="222222"/>
          <w:sz w:val="18"/>
          <w:szCs w:val="18"/>
          <w:highlight w:val="white"/>
        </w:rPr>
      </w:pPr>
      <w:r w:rsidDel="00000000" w:rsidR="00000000" w:rsidRPr="00000000">
        <w:rPr>
          <w:rtl w:val="0"/>
        </w:rPr>
      </w:r>
    </w:p>
    <w:p w:rsidR="00000000" w:rsidDel="00000000" w:rsidP="00000000" w:rsidRDefault="00000000" w:rsidRPr="00000000" w14:paraId="0000003A">
      <w:pPr>
        <w:spacing w:line="240" w:lineRule="auto"/>
        <w:rPr>
          <w:color w:val="222222"/>
          <w:sz w:val="18"/>
          <w:szCs w:val="18"/>
          <w:highlight w:val="white"/>
        </w:rPr>
      </w:pPr>
      <w:r w:rsidDel="00000000" w:rsidR="00000000" w:rsidRPr="00000000">
        <w:rPr>
          <w:color w:val="222222"/>
          <w:sz w:val="18"/>
          <w:szCs w:val="18"/>
          <w:highlight w:val="white"/>
          <w:rtl w:val="0"/>
        </w:rPr>
        <w:t xml:space="preserve">Li reach out to campus partners to invite/obtain answers regarding - catalog update timing, operation of categories in degree audits/catalog/SIS, and whether the January 28th Charge Memo is still in effect.</w:t>
      </w:r>
    </w:p>
    <w:p w:rsidR="00000000" w:rsidDel="00000000" w:rsidP="00000000" w:rsidRDefault="00000000" w:rsidRPr="00000000" w14:paraId="0000003B">
      <w:pPr>
        <w:spacing w:line="240" w:lineRule="auto"/>
        <w:rPr>
          <w:color w:val="222222"/>
          <w:sz w:val="18"/>
          <w:szCs w:val="18"/>
          <w:highlight w:val="white"/>
        </w:rPr>
      </w:pPr>
      <w:r w:rsidDel="00000000" w:rsidR="00000000" w:rsidRPr="00000000">
        <w:rPr>
          <w:rtl w:val="0"/>
        </w:rPr>
      </w:r>
    </w:p>
    <w:p w:rsidR="00000000" w:rsidDel="00000000" w:rsidP="00000000" w:rsidRDefault="00000000" w:rsidRPr="00000000" w14:paraId="0000003C">
      <w:pPr>
        <w:spacing w:line="240" w:lineRule="auto"/>
        <w:rPr>
          <w:color w:val="222222"/>
          <w:sz w:val="18"/>
          <w:szCs w:val="18"/>
          <w:highlight w:val="white"/>
        </w:rPr>
      </w:pPr>
      <w:r w:rsidDel="00000000" w:rsidR="00000000" w:rsidRPr="00000000">
        <w:rPr>
          <w:color w:val="222222"/>
          <w:sz w:val="18"/>
          <w:szCs w:val="18"/>
          <w:highlight w:val="white"/>
          <w:rtl w:val="0"/>
        </w:rPr>
        <w:t xml:space="preserve">Motion to adjourn. Seconded, voted approval by leaving. </w:t>
        <w:br w:type="textWrapping"/>
      </w:r>
    </w:p>
    <w:p w:rsidR="00000000" w:rsidDel="00000000" w:rsidP="00000000" w:rsidRDefault="00000000" w:rsidRPr="00000000" w14:paraId="0000003D">
      <w:pPr>
        <w:spacing w:line="240" w:lineRule="auto"/>
        <w:rPr>
          <w:color w:val="222222"/>
          <w:sz w:val="18"/>
          <w:szCs w:val="18"/>
          <w:highlight w:val="white"/>
        </w:rPr>
      </w:pPr>
      <w:r w:rsidDel="00000000" w:rsidR="00000000" w:rsidRPr="00000000">
        <w:rPr>
          <w:rtl w:val="0"/>
        </w:rPr>
      </w:r>
    </w:p>
    <w:p w:rsidR="00000000" w:rsidDel="00000000" w:rsidP="00000000" w:rsidRDefault="00000000" w:rsidRPr="00000000" w14:paraId="0000003E">
      <w:pPr>
        <w:spacing w:line="240" w:lineRule="auto"/>
        <w:rPr>
          <w:color w:val="222222"/>
          <w:sz w:val="18"/>
          <w:szCs w:val="18"/>
          <w:highlight w:val="white"/>
        </w:rPr>
      </w:pPr>
      <w:r w:rsidDel="00000000" w:rsidR="00000000" w:rsidRPr="00000000">
        <w:rPr>
          <w:color w:val="222222"/>
          <w:sz w:val="18"/>
          <w:szCs w:val="18"/>
          <w:highlight w:val="white"/>
          <w:rtl w:val="0"/>
        </w:rPr>
        <w:t xml:space="preserve">Meeting adjourned at 3:00 PM</w:t>
      </w:r>
    </w:p>
    <w:p w:rsidR="00000000" w:rsidDel="00000000" w:rsidP="00000000" w:rsidRDefault="00000000" w:rsidRPr="00000000" w14:paraId="0000003F">
      <w:pPr>
        <w:spacing w:line="240" w:lineRule="auto"/>
        <w:rPr>
          <w:color w:val="222222"/>
          <w:sz w:val="18"/>
          <w:szCs w:val="18"/>
          <w:highlight w:val="white"/>
        </w:rPr>
      </w:pPr>
      <w:r w:rsidDel="00000000" w:rsidR="00000000" w:rsidRPr="00000000">
        <w:rPr>
          <w:rtl w:val="0"/>
        </w:rPr>
      </w:r>
    </w:p>
    <w:p w:rsidR="00000000" w:rsidDel="00000000" w:rsidP="00000000" w:rsidRDefault="00000000" w:rsidRPr="00000000" w14:paraId="00000040">
      <w:pPr>
        <w:spacing w:line="240" w:lineRule="auto"/>
        <w:jc w:val="right"/>
        <w:rPr>
          <w:sz w:val="18"/>
          <w:szCs w:val="18"/>
        </w:rPr>
      </w:pPr>
      <w:r w:rsidDel="00000000" w:rsidR="00000000" w:rsidRPr="00000000">
        <w:rPr>
          <w:i w:val="1"/>
          <w:sz w:val="18"/>
          <w:szCs w:val="18"/>
          <w:rtl w:val="0"/>
        </w:rPr>
        <w:t xml:space="preserve">Respectfully submitted by Lexi Hergeth and Li Marcus</w:t>
      </w:r>
      <w:r w:rsidDel="00000000" w:rsidR="00000000" w:rsidRPr="00000000">
        <w:rPr>
          <w:rtl w:val="0"/>
        </w:rPr>
      </w:r>
    </w:p>
    <w:p w:rsidR="00000000" w:rsidDel="00000000" w:rsidP="00000000" w:rsidRDefault="00000000" w:rsidRPr="00000000" w14:paraId="00000041">
      <w:pPr>
        <w:spacing w:line="240" w:lineRule="auto"/>
        <w:ind w:firstLine="720"/>
        <w:rPr>
          <w:sz w:val="18"/>
          <w:szCs w:val="18"/>
        </w:rPr>
      </w:pPr>
      <w:r w:rsidDel="00000000" w:rsidR="00000000" w:rsidRPr="00000000">
        <w:rPr>
          <w:rtl w:val="0"/>
        </w:rPr>
      </w:r>
    </w:p>
    <w:sectPr>
      <w:type w:val="continuous"/>
      <w:pgSz w:h="15840" w:w="12240" w:orient="portrait"/>
      <w:pgMar w:bottom="1440" w:top="1440" w:left="1008" w:right="1008"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tabs>
        <w:tab w:val="center" w:leader="none" w:pos="4320"/>
        <w:tab w:val="right" w:leader="none" w:pos="8640"/>
      </w:tabs>
      <w:spacing w:line="240" w:lineRule="auto"/>
      <w:jc w:val="righ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drawing>
        <wp:inline distB="0" distT="0" distL="0" distR="0">
          <wp:extent cx="1228725" cy="590550"/>
          <wp:effectExtent b="0" l="0" r="0" t="0"/>
          <wp:docPr descr="Text&#10;&#10;Description automatically generated with medium confidence" id="3" name="image1.png"/>
          <a:graphic>
            <a:graphicData uri="http://schemas.openxmlformats.org/drawingml/2006/picture">
              <pic:pic>
                <pic:nvPicPr>
                  <pic:cNvPr descr="Text&#10;&#10;Description automatically generated with medium confidence" id="0" name="image1.png"/>
                  <pic:cNvPicPr preferRelativeResize="0"/>
                </pic:nvPicPr>
                <pic:blipFill>
                  <a:blip r:embed="rId1"/>
                  <a:srcRect b="0" l="0" r="0" t="0"/>
                  <a:stretch>
                    <a:fillRect/>
                  </a:stretch>
                </pic:blipFill>
                <pic:spPr>
                  <a:xfrm>
                    <a:off x="0" y="0"/>
                    <a:ext cx="1228725" cy="590550"/>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4924425</wp:posOffset>
              </wp:positionH>
              <wp:positionV relativeFrom="paragraph">
                <wp:posOffset>0</wp:posOffset>
              </wp:positionV>
              <wp:extent cx="2005330" cy="615315"/>
              <wp:effectExtent b="0" l="0" r="0" t="0"/>
              <wp:wrapSquare wrapText="bothSides" distB="0" distT="0" distL="114300" distR="114300"/>
              <wp:docPr id="1" name=""/>
              <a:graphic>
                <a:graphicData uri="http://schemas.microsoft.com/office/word/2010/wordprocessingShape">
                  <wps:wsp>
                    <wps:cNvSpPr/>
                    <wps:cNvPr id="2" name="Shape 2"/>
                    <wps:spPr>
                      <a:xfrm>
                        <a:off x="4348098" y="3477105"/>
                        <a:ext cx="1995805" cy="605790"/>
                      </a:xfrm>
                      <a:prstGeom prst="rect">
                        <a:avLst/>
                      </a:prstGeom>
                      <a:noFill/>
                      <a:ln>
                        <a:noFill/>
                      </a:ln>
                    </wps:spPr>
                    <wps:txbx>
                      <w:txbxContent>
                        <w:p w:rsidR="00000000" w:rsidDel="00000000" w:rsidP="00000000" w:rsidRDefault="00000000" w:rsidRPr="00000000">
                          <w:pPr>
                            <w:spacing w:after="25.999999046325684"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5"/>
                              <w:vertAlign w:val="baseline"/>
                            </w:rPr>
                            <w:t xml:space="preserve">Campus Box 7105</w:t>
                          </w:r>
                        </w:p>
                        <w:p w:rsidR="00000000" w:rsidDel="00000000" w:rsidP="00000000" w:rsidRDefault="00000000" w:rsidRPr="00000000">
                          <w:pPr>
                            <w:spacing w:after="25.999999046325684"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5"/>
                              <w:vertAlign w:val="baseline"/>
                            </w:rPr>
                          </w:r>
                          <w:r w:rsidDel="00000000" w:rsidR="00000000" w:rsidRPr="00000000">
                            <w:rPr>
                              <w:rFonts w:ascii="Arial" w:cs="Arial" w:eastAsia="Arial" w:hAnsi="Arial"/>
                              <w:b w:val="0"/>
                              <w:i w:val="0"/>
                              <w:smallCaps w:val="0"/>
                              <w:strike w:val="0"/>
                              <w:color w:val="000000"/>
                              <w:sz w:val="15"/>
                              <w:vertAlign w:val="baseline"/>
                            </w:rPr>
                            <w:t xml:space="preserve">211A Park Shops</w:t>
                          </w:r>
                        </w:p>
                        <w:p w:rsidR="00000000" w:rsidDel="00000000" w:rsidP="00000000" w:rsidRDefault="00000000" w:rsidRPr="00000000">
                          <w:pPr>
                            <w:spacing w:after="25.999999046325684"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5"/>
                              <w:vertAlign w:val="baseline"/>
                            </w:rPr>
                          </w:r>
                          <w:r w:rsidDel="00000000" w:rsidR="00000000" w:rsidRPr="00000000">
                            <w:rPr>
                              <w:rFonts w:ascii="Arial" w:cs="Arial" w:eastAsia="Arial" w:hAnsi="Arial"/>
                              <w:b w:val="0"/>
                              <w:i w:val="0"/>
                              <w:smallCaps w:val="0"/>
                              <w:strike w:val="0"/>
                              <w:color w:val="000000"/>
                              <w:sz w:val="15"/>
                              <w:vertAlign w:val="baseline"/>
                            </w:rPr>
                            <w:t xml:space="preserve">Raleigh, NC 27695-7105</w:t>
                          </w:r>
                        </w:p>
                        <w:p w:rsidR="00000000" w:rsidDel="00000000" w:rsidP="00000000" w:rsidRDefault="00000000" w:rsidRPr="00000000">
                          <w:pPr>
                            <w:spacing w:after="25.999999046325684"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5"/>
                              <w:vertAlign w:val="baseline"/>
                            </w:rPr>
                          </w:r>
                          <w:r w:rsidDel="00000000" w:rsidR="00000000" w:rsidRPr="00000000">
                            <w:rPr>
                              <w:rFonts w:ascii="Arial" w:cs="Arial" w:eastAsia="Arial" w:hAnsi="Arial"/>
                              <w:b w:val="0"/>
                              <w:i w:val="0"/>
                              <w:smallCaps w:val="0"/>
                              <w:strike w:val="0"/>
                              <w:color w:val="000000"/>
                              <w:sz w:val="15"/>
                              <w:vertAlign w:val="baseline"/>
                            </w:rPr>
                            <w:t xml:space="preserve">P: 919.515.9769</w:t>
                          </w:r>
                        </w:p>
                        <w:p w:rsidR="00000000" w:rsidDel="00000000" w:rsidP="00000000" w:rsidRDefault="00000000" w:rsidRPr="00000000">
                          <w:pPr>
                            <w:spacing w:after="25.999999046325684"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5"/>
                              <w:vertAlign w:val="baseline"/>
                            </w:rPr>
                          </w:r>
                        </w:p>
                        <w:p w:rsidR="00000000" w:rsidDel="00000000" w:rsidP="00000000" w:rsidRDefault="00000000" w:rsidRPr="00000000">
                          <w:pPr>
                            <w:spacing w:after="25.999999046325684"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5"/>
                              <w:vertAlign w:val="baseline"/>
                            </w:rPr>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4924425</wp:posOffset>
              </wp:positionH>
              <wp:positionV relativeFrom="paragraph">
                <wp:posOffset>0</wp:posOffset>
              </wp:positionV>
              <wp:extent cx="2005330" cy="615315"/>
              <wp:effectExtent b="0" l="0" r="0" t="0"/>
              <wp:wrapSquare wrapText="bothSides" distB="0" distT="0" distL="114300" distR="114300"/>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005330" cy="61531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1390650</wp:posOffset>
              </wp:positionH>
              <wp:positionV relativeFrom="paragraph">
                <wp:posOffset>0</wp:posOffset>
              </wp:positionV>
              <wp:extent cx="3533775" cy="828675"/>
              <wp:effectExtent b="0" l="0" r="0" t="0"/>
              <wp:wrapSquare wrapText="bothSides" distB="0" distT="0" distL="114300" distR="114300"/>
              <wp:docPr id="2" name=""/>
              <a:graphic>
                <a:graphicData uri="http://schemas.microsoft.com/office/word/2010/wordprocessingShape">
                  <wps:wsp>
                    <wps:cNvSpPr/>
                    <wps:cNvPr id="3" name="Shape 3"/>
                    <wps:spPr>
                      <a:xfrm>
                        <a:off x="3583875" y="3370425"/>
                        <a:ext cx="3524250" cy="819150"/>
                      </a:xfrm>
                      <a:prstGeom prst="rect">
                        <a:avLst/>
                      </a:prstGeom>
                      <a:noFill/>
                      <a:ln>
                        <a:noFill/>
                      </a:ln>
                    </wps:spPr>
                    <wps:txbx>
                      <w:txbxContent>
                        <w:p w:rsidR="00000000" w:rsidDel="00000000" w:rsidP="00000000" w:rsidRDefault="00000000" w:rsidRPr="00000000">
                          <w:pPr>
                            <w:spacing w:after="25.999999046325684"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16"/>
                              <w:vertAlign w:val="baseline"/>
                            </w:rPr>
                            <w:t xml:space="preserve">Office of Undergraduate Courses, Curricula, and Academic Standards</w:t>
                          </w:r>
                        </w:p>
                        <w:p w:rsidR="00000000" w:rsidDel="00000000" w:rsidP="00000000" w:rsidRDefault="00000000" w:rsidRPr="00000000">
                          <w:pPr>
                            <w:spacing w:after="25.999999046325684"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15"/>
                              <w:u w:val="single"/>
                              <w:vertAlign w:val="baseline"/>
                            </w:rPr>
                            <w:t xml:space="preserve">oucc.dasa.ncsu.edu</w:t>
                          </w:r>
                        </w:p>
                        <w:p w:rsidR="00000000" w:rsidDel="00000000" w:rsidP="00000000" w:rsidRDefault="00000000" w:rsidRPr="00000000">
                          <w:pPr>
                            <w:spacing w:after="25.999999046325684"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5"/>
                              <w:u w:val="single"/>
                              <w:vertAlign w:val="baseline"/>
                            </w:rPr>
                          </w:r>
                          <w:r w:rsidDel="00000000" w:rsidR="00000000" w:rsidRPr="00000000">
                            <w:rPr>
                              <w:rFonts w:ascii="Arial" w:cs="Arial" w:eastAsia="Arial" w:hAnsi="Arial"/>
                              <w:b w:val="0"/>
                              <w:i w:val="0"/>
                              <w:smallCaps w:val="0"/>
                              <w:strike w:val="0"/>
                              <w:color w:val="000000"/>
                              <w:sz w:val="15"/>
                              <w:u w:val="single"/>
                              <w:vertAlign w:val="baseline"/>
                            </w:rPr>
                            <w:t xml:space="preserve">courses-curricula@ncsu.edu</w:t>
                          </w:r>
                        </w:p>
                        <w:p w:rsidR="00000000" w:rsidDel="00000000" w:rsidP="00000000" w:rsidRDefault="00000000" w:rsidRPr="00000000">
                          <w:pPr>
                            <w:spacing w:after="25.999999046325684"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5"/>
                              <w:u w:val="single"/>
                              <w:vertAlign w:val="baseline"/>
                            </w:rPr>
                          </w:r>
                          <w:r w:rsidDel="00000000" w:rsidR="00000000" w:rsidRPr="00000000">
                            <w:rPr>
                              <w:rFonts w:ascii="Arial" w:cs="Arial" w:eastAsia="Arial" w:hAnsi="Arial"/>
                              <w:b w:val="0"/>
                              <w:i w:val="0"/>
                              <w:smallCaps w:val="0"/>
                              <w:strike w:val="0"/>
                              <w:color w:val="000000"/>
                              <w:sz w:val="15"/>
                              <w:vertAlign w:val="baseline"/>
                            </w:rPr>
                            <w:t xml:space="preserve">University College – Division of Academic and Student Affairs</w:t>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1390650</wp:posOffset>
              </wp:positionH>
              <wp:positionV relativeFrom="paragraph">
                <wp:posOffset>0</wp:posOffset>
              </wp:positionV>
              <wp:extent cx="3533775" cy="828675"/>
              <wp:effectExtent b="0" l="0" r="0" t="0"/>
              <wp:wrapSquare wrapText="bothSides" distB="0" distT="0" distL="114300" distR="114300"/>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533775" cy="828675"/>
                      </a:xfrm>
                      <a:prstGeom prst="rect"/>
                      <a:ln/>
                    </pic:spPr>
                  </pic:pic>
                </a:graphicData>
              </a:graphic>
            </wp:anchor>
          </w:drawing>
        </mc:Fallback>
      </mc:AlternateConten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19"/>
        <w:szCs w:val="19"/>
        <w:lang w:val="en-US"/>
      </w:rPr>
    </w:rPrDefault>
    <w:pPrDefault>
      <w:pPr>
        <w:spacing w:line="304"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yperlink" Target="https://docs.google.com/document/d/1cRQtt39Q5G3ew4ln5fAudC_UelwIhQAh6RcLONfvRj8/edit?usp=shar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