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sz w:val="18"/>
          <w:szCs w:val="18"/>
        </w:rPr>
      </w:pPr>
      <w:r w:rsidDel="00000000" w:rsidR="00000000" w:rsidRPr="00000000">
        <w:rPr>
          <w:b w:val="1"/>
          <w:sz w:val="22"/>
          <w:szCs w:val="22"/>
          <w:rtl w:val="0"/>
        </w:rPr>
        <w:t xml:space="preserve">Council on Undergraduate Education 2022-2023 </w:t>
      </w:r>
      <w:r w:rsidDel="00000000" w:rsidR="00000000" w:rsidRPr="00000000">
        <w:rPr>
          <w:b w:val="1"/>
          <w:rtl w:val="0"/>
        </w:rPr>
        <w:tab/>
        <w:tab/>
      </w:r>
      <w:r w:rsidDel="00000000" w:rsidR="00000000" w:rsidRPr="00000000">
        <w:rPr>
          <w:b w:val="1"/>
          <w:sz w:val="18"/>
          <w:szCs w:val="18"/>
          <w:rtl w:val="0"/>
        </w:rPr>
        <w:t xml:space="preserve">   </w:t>
        <w:tab/>
        <w:t xml:space="preserve">                  </w:t>
      </w:r>
      <w:r w:rsidDel="00000000" w:rsidR="00000000" w:rsidRPr="00000000">
        <w:rPr>
          <w:sz w:val="18"/>
          <w:szCs w:val="18"/>
          <w:rtl w:val="0"/>
        </w:rPr>
        <w:t xml:space="preserve">             9 December</w:t>
      </w:r>
      <w:r w:rsidDel="00000000" w:rsidR="00000000" w:rsidRPr="00000000">
        <w:rPr>
          <w:sz w:val="18"/>
          <w:szCs w:val="18"/>
          <w:rtl w:val="0"/>
        </w:rPr>
        <w:t xml:space="preserve"> 2022</w:t>
      </w:r>
    </w:p>
    <w:p w:rsidR="00000000" w:rsidDel="00000000" w:rsidP="00000000" w:rsidRDefault="00000000" w:rsidRPr="00000000" w14:paraId="00000002">
      <w:pPr>
        <w:spacing w:line="240" w:lineRule="auto"/>
        <w:ind w:left="5760" w:firstLine="720"/>
        <w:rPr>
          <w:b w:val="1"/>
          <w:sz w:val="18"/>
          <w:szCs w:val="18"/>
        </w:rPr>
      </w:pPr>
      <w:r w:rsidDel="00000000" w:rsidR="00000000" w:rsidRPr="00000000">
        <w:rPr>
          <w:sz w:val="18"/>
          <w:szCs w:val="18"/>
          <w:rtl w:val="0"/>
        </w:rPr>
        <w:t xml:space="preserve"> </w:t>
        <w:tab/>
        <w:t xml:space="preserve">                 </w:t>
      </w:r>
      <w:r w:rsidDel="00000000" w:rsidR="00000000" w:rsidRPr="00000000">
        <w:rPr>
          <w:b w:val="1"/>
          <w:sz w:val="18"/>
          <w:szCs w:val="18"/>
          <w:rtl w:val="0"/>
        </w:rPr>
        <w:t xml:space="preserve">Meeting hosted via Zoom</w:t>
      </w:r>
    </w:p>
    <w:p w:rsidR="00000000" w:rsidDel="00000000" w:rsidP="00000000" w:rsidRDefault="00000000" w:rsidRPr="00000000" w14:paraId="00000003">
      <w:pPr>
        <w:spacing w:line="240" w:lineRule="auto"/>
        <w:ind w:left="5760" w:firstLine="720"/>
        <w:rPr>
          <w:b w:val="1"/>
          <w:sz w:val="18"/>
          <w:szCs w:val="18"/>
        </w:rPr>
      </w:pPr>
      <w:r w:rsidDel="00000000" w:rsidR="00000000" w:rsidRPr="00000000">
        <w:rPr>
          <w:sz w:val="18"/>
          <w:szCs w:val="18"/>
          <w:rtl w:val="0"/>
        </w:rPr>
        <w:tab/>
        <w:t xml:space="preserve">                                   1:30pm-3:00pm</w:t>
      </w:r>
      <w:r w:rsidDel="00000000" w:rsidR="00000000" w:rsidRPr="00000000">
        <w:rPr>
          <w:rtl w:val="0"/>
        </w:rPr>
      </w:r>
    </w:p>
    <w:p w:rsidR="00000000" w:rsidDel="00000000" w:rsidP="00000000" w:rsidRDefault="00000000" w:rsidRPr="00000000" w14:paraId="00000004">
      <w:pPr>
        <w:spacing w:after="120" w:line="240" w:lineRule="auto"/>
        <w:rPr>
          <w:color w:val="222222"/>
          <w:sz w:val="18"/>
          <w:szCs w:val="18"/>
          <w:highlight w:val="white"/>
        </w:rPr>
        <w:sectPr>
          <w:headerReference r:id="rId6" w:type="first"/>
          <w:pgSz w:h="15840" w:w="12240" w:orient="portrait"/>
          <w:pgMar w:bottom="1440" w:top="1440" w:left="1008" w:right="1008" w:header="720" w:footer="720"/>
          <w:pgNumType w:start="1"/>
          <w:titlePg w:val="1"/>
        </w:sectPr>
      </w:pPr>
      <w:bookmarkStart w:colFirst="0" w:colLast="0" w:name="_gjdgxs" w:id="0"/>
      <w:bookmarkEnd w:id="0"/>
      <w:r w:rsidDel="00000000" w:rsidR="00000000" w:rsidRPr="00000000">
        <w:rPr>
          <w:b w:val="1"/>
          <w:sz w:val="18"/>
          <w:szCs w:val="18"/>
          <w:rtl w:val="0"/>
        </w:rPr>
        <w:br w:type="textWrapping"/>
        <w:t xml:space="preserve">Members Present:</w:t>
      </w:r>
      <w:r w:rsidDel="00000000" w:rsidR="00000000" w:rsidRPr="00000000">
        <w:rPr>
          <w:rtl w:val="0"/>
        </w:rPr>
      </w:r>
    </w:p>
    <w:p w:rsidR="00000000" w:rsidDel="00000000" w:rsidP="00000000" w:rsidRDefault="00000000" w:rsidRPr="00000000" w14:paraId="00000005">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Chair Darby Orcutt (Chair)</w:t>
      </w:r>
    </w:p>
    <w:p w:rsidR="00000000" w:rsidDel="00000000" w:rsidP="00000000" w:rsidRDefault="00000000" w:rsidRPr="00000000" w14:paraId="00000006">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Qiuyun (Jenny) Xiang</w:t>
      </w:r>
    </w:p>
    <w:p w:rsidR="00000000" w:rsidDel="00000000" w:rsidP="00000000" w:rsidRDefault="00000000" w:rsidRPr="00000000" w14:paraId="00000007">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Erin McKenney</w:t>
      </w:r>
    </w:p>
    <w:p w:rsidR="00000000" w:rsidDel="00000000" w:rsidP="00000000" w:rsidRDefault="00000000" w:rsidRPr="00000000" w14:paraId="00000008">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Jeffrey Reaser</w:t>
      </w:r>
    </w:p>
    <w:p w:rsidR="00000000" w:rsidDel="00000000" w:rsidP="00000000" w:rsidRDefault="00000000" w:rsidRPr="00000000" w14:paraId="00000009">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Dana Kotter Gruehn (proxy for Anna Behler) </w:t>
      </w:r>
    </w:p>
    <w:p w:rsidR="00000000" w:rsidDel="00000000" w:rsidP="00000000" w:rsidRDefault="00000000" w:rsidRPr="00000000" w14:paraId="0000000A">
      <w:pPr>
        <w:numPr>
          <w:ilvl w:val="0"/>
          <w:numId w:val="1"/>
        </w:numPr>
        <w:spacing w:after="0" w:afterAutospacing="0" w:line="240" w:lineRule="auto"/>
        <w:ind w:left="720" w:hanging="360"/>
        <w:rPr>
          <w:color w:val="222222"/>
          <w:sz w:val="18"/>
          <w:szCs w:val="18"/>
          <w:highlight w:val="white"/>
        </w:rPr>
      </w:pPr>
      <w:r w:rsidDel="00000000" w:rsidR="00000000" w:rsidRPr="00000000">
        <w:rPr>
          <w:color w:val="222222"/>
          <w:sz w:val="18"/>
          <w:szCs w:val="18"/>
          <w:highlight w:val="white"/>
          <w:rtl w:val="0"/>
        </w:rPr>
        <w:t xml:space="preserve">Marc Russo</w:t>
      </w:r>
    </w:p>
    <w:p w:rsidR="00000000" w:rsidDel="00000000" w:rsidP="00000000" w:rsidRDefault="00000000" w:rsidRPr="00000000" w14:paraId="0000000B">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Steven Miller</w:t>
      </w:r>
    </w:p>
    <w:p w:rsidR="00000000" w:rsidDel="00000000" w:rsidP="00000000" w:rsidRDefault="00000000" w:rsidRPr="00000000" w14:paraId="0000000C">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Nancy Moore</w:t>
      </w:r>
    </w:p>
    <w:p w:rsidR="00000000" w:rsidDel="00000000" w:rsidP="00000000" w:rsidRDefault="00000000" w:rsidRPr="00000000" w14:paraId="0000000D">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Tamah Morant</w:t>
      </w:r>
    </w:p>
    <w:p w:rsidR="00000000" w:rsidDel="00000000" w:rsidP="00000000" w:rsidRDefault="00000000" w:rsidRPr="00000000" w14:paraId="0000000E">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Lara Pacifici</w:t>
      </w:r>
    </w:p>
    <w:p w:rsidR="00000000" w:rsidDel="00000000" w:rsidP="00000000" w:rsidRDefault="00000000" w:rsidRPr="00000000" w14:paraId="0000000F">
      <w:pPr>
        <w:numPr>
          <w:ilvl w:val="0"/>
          <w:numId w:val="1"/>
        </w:numPr>
        <w:spacing w:after="0" w:afterAutospacing="0" w:line="240" w:lineRule="auto"/>
        <w:ind w:left="720" w:hanging="360"/>
        <w:rPr>
          <w:color w:val="222222"/>
          <w:sz w:val="18"/>
          <w:szCs w:val="18"/>
          <w:highlight w:val="white"/>
          <w:u w:val="none"/>
        </w:rPr>
      </w:pPr>
      <w:r w:rsidDel="00000000" w:rsidR="00000000" w:rsidRPr="00000000">
        <w:rPr>
          <w:strike w:val="1"/>
          <w:color w:val="222222"/>
          <w:sz w:val="18"/>
          <w:szCs w:val="18"/>
          <w:highlight w:val="white"/>
          <w:rtl w:val="0"/>
        </w:rPr>
        <w:t xml:space="preserve">Logan Opperman</w:t>
      </w:r>
    </w:p>
    <w:p w:rsidR="00000000" w:rsidDel="00000000" w:rsidP="00000000" w:rsidRDefault="00000000" w:rsidRPr="00000000" w14:paraId="00000010">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Jane Lubischer</w:t>
      </w:r>
    </w:p>
    <w:p w:rsidR="00000000" w:rsidDel="00000000" w:rsidP="00000000" w:rsidRDefault="00000000" w:rsidRPr="00000000" w14:paraId="00000011">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Ahmed El-Shafei</w:t>
      </w:r>
    </w:p>
    <w:p w:rsidR="00000000" w:rsidDel="00000000" w:rsidP="00000000" w:rsidRDefault="00000000" w:rsidRPr="00000000" w14:paraId="00000012">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Nathan Leaf</w:t>
      </w:r>
    </w:p>
    <w:p w:rsidR="00000000" w:rsidDel="00000000" w:rsidP="00000000" w:rsidRDefault="00000000" w:rsidRPr="00000000" w14:paraId="00000013">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Peggy Domingue</w:t>
      </w:r>
    </w:p>
    <w:p w:rsidR="00000000" w:rsidDel="00000000" w:rsidP="00000000" w:rsidRDefault="00000000" w:rsidRPr="00000000" w14:paraId="00000014">
      <w:pPr>
        <w:numPr>
          <w:ilvl w:val="0"/>
          <w:numId w:val="1"/>
        </w:numPr>
        <w:spacing w:after="0" w:afterAutospacing="0" w:line="240" w:lineRule="auto"/>
        <w:ind w:left="720" w:hanging="360"/>
        <w:rPr>
          <w:color w:val="222222"/>
          <w:sz w:val="18"/>
          <w:szCs w:val="18"/>
          <w:highlight w:val="white"/>
        </w:rPr>
      </w:pPr>
      <w:r w:rsidDel="00000000" w:rsidR="00000000" w:rsidRPr="00000000">
        <w:rPr>
          <w:strike w:val="1"/>
          <w:color w:val="222222"/>
          <w:sz w:val="18"/>
          <w:szCs w:val="18"/>
          <w:highlight w:val="white"/>
          <w:rtl w:val="0"/>
        </w:rPr>
        <w:t xml:space="preserve">Dave Provost</w:t>
      </w:r>
    </w:p>
    <w:p w:rsidR="00000000" w:rsidDel="00000000" w:rsidP="00000000" w:rsidRDefault="00000000" w:rsidRPr="00000000" w14:paraId="00000015">
      <w:pPr>
        <w:numPr>
          <w:ilvl w:val="0"/>
          <w:numId w:val="1"/>
        </w:numPr>
        <w:spacing w:after="0" w:afterAutospacing="0" w:line="240" w:lineRule="auto"/>
        <w:ind w:left="720" w:hanging="360"/>
        <w:rPr>
          <w:color w:val="222222"/>
          <w:sz w:val="18"/>
          <w:szCs w:val="18"/>
          <w:highlight w:val="white"/>
          <w:u w:val="none"/>
        </w:rPr>
      </w:pPr>
      <w:r w:rsidDel="00000000" w:rsidR="00000000" w:rsidRPr="00000000">
        <w:rPr>
          <w:color w:val="222222"/>
          <w:sz w:val="18"/>
          <w:szCs w:val="18"/>
          <w:highlight w:val="white"/>
          <w:rtl w:val="0"/>
        </w:rPr>
        <w:t xml:space="preserve">Christopher DePerno</w:t>
      </w:r>
    </w:p>
    <w:p w:rsidR="00000000" w:rsidDel="00000000" w:rsidP="00000000" w:rsidRDefault="00000000" w:rsidRPr="00000000" w14:paraId="00000016">
      <w:pPr>
        <w:numPr>
          <w:ilvl w:val="0"/>
          <w:numId w:val="1"/>
        </w:numPr>
        <w:spacing w:after="120" w:line="240" w:lineRule="auto"/>
        <w:ind w:left="720" w:hanging="360"/>
        <w:rPr>
          <w:color w:val="222222"/>
          <w:sz w:val="18"/>
          <w:szCs w:val="18"/>
          <w:highlight w:val="white"/>
          <w:u w:val="none"/>
        </w:rPr>
        <w:sectPr>
          <w:type w:val="continuous"/>
          <w:pgSz w:h="15840" w:w="12240" w:orient="portrait"/>
          <w:pgMar w:bottom="1440" w:top="1440" w:left="1008" w:right="1008" w:header="720" w:footer="720"/>
          <w:cols w:equalWidth="0" w:num="3">
            <w:col w:space="720" w:w="2928"/>
            <w:col w:space="720" w:w="2928"/>
            <w:col w:space="0" w:w="2928"/>
          </w:cols>
        </w:sectPr>
      </w:pPr>
      <w:r w:rsidDel="00000000" w:rsidR="00000000" w:rsidRPr="00000000">
        <w:rPr>
          <w:color w:val="222222"/>
          <w:sz w:val="18"/>
          <w:szCs w:val="18"/>
          <w:highlight w:val="white"/>
          <w:rtl w:val="0"/>
        </w:rPr>
        <w:t xml:space="preserve">Riley Edmondson</w:t>
      </w:r>
    </w:p>
    <w:p w:rsidR="00000000" w:rsidDel="00000000" w:rsidP="00000000" w:rsidRDefault="00000000" w:rsidRPr="00000000" w14:paraId="00000017">
      <w:pPr>
        <w:spacing w:after="120" w:line="240" w:lineRule="auto"/>
        <w:rPr>
          <w:sz w:val="18"/>
          <w:szCs w:val="18"/>
        </w:rPr>
      </w:pPr>
      <w:r w:rsidDel="00000000" w:rsidR="00000000" w:rsidRPr="00000000">
        <w:rPr>
          <w:rtl w:val="0"/>
        </w:rPr>
      </w:r>
    </w:p>
    <w:p w:rsidR="00000000" w:rsidDel="00000000" w:rsidP="00000000" w:rsidRDefault="00000000" w:rsidRPr="00000000" w14:paraId="00000018">
      <w:pPr>
        <w:spacing w:after="120" w:line="240" w:lineRule="auto"/>
        <w:rPr>
          <w:color w:val="222222"/>
          <w:sz w:val="18"/>
          <w:szCs w:val="18"/>
        </w:rPr>
      </w:pPr>
      <w:r w:rsidDel="00000000" w:rsidR="00000000" w:rsidRPr="00000000">
        <w:rPr>
          <w:b w:val="1"/>
          <w:sz w:val="18"/>
          <w:szCs w:val="18"/>
          <w:rtl w:val="0"/>
        </w:rPr>
        <w:t xml:space="preserve">Guests</w:t>
      </w:r>
      <w:r w:rsidDel="00000000" w:rsidR="00000000" w:rsidRPr="00000000">
        <w:rPr>
          <w:sz w:val="18"/>
          <w:szCs w:val="18"/>
          <w:rtl w:val="0"/>
        </w:rPr>
        <w:t xml:space="preserve">: Erica Edwards, Keith Howard</w:t>
      </w:r>
      <w:r w:rsidDel="00000000" w:rsidR="00000000" w:rsidRPr="00000000">
        <w:rPr>
          <w:rtl w:val="0"/>
        </w:rPr>
      </w:r>
    </w:p>
    <w:p w:rsidR="00000000" w:rsidDel="00000000" w:rsidP="00000000" w:rsidRDefault="00000000" w:rsidRPr="00000000" w14:paraId="00000019">
      <w:pPr>
        <w:spacing w:after="120" w:line="240" w:lineRule="auto"/>
        <w:rPr>
          <w:sz w:val="18"/>
          <w:szCs w:val="18"/>
        </w:rPr>
      </w:pPr>
      <w:r w:rsidDel="00000000" w:rsidR="00000000" w:rsidRPr="00000000">
        <w:rPr>
          <w:b w:val="1"/>
          <w:sz w:val="18"/>
          <w:szCs w:val="18"/>
          <w:rtl w:val="0"/>
        </w:rPr>
        <w:t xml:space="preserve">Ex-Officio Members Present: </w:t>
      </w:r>
      <w:r w:rsidDel="00000000" w:rsidR="00000000" w:rsidRPr="00000000">
        <w:rPr>
          <w:sz w:val="18"/>
          <w:szCs w:val="18"/>
          <w:rtl w:val="0"/>
        </w:rPr>
        <w:t xml:space="preserve">Li Marcus, Lexi Hergeth, ​​Annabel Breen, Mukund Vora, John Harrington, Kaityn Mittan</w:t>
      </w:r>
    </w:p>
    <w:p w:rsidR="00000000" w:rsidDel="00000000" w:rsidP="00000000" w:rsidRDefault="00000000" w:rsidRPr="00000000" w14:paraId="0000001A">
      <w:pPr>
        <w:spacing w:after="120" w:line="240" w:lineRule="auto"/>
        <w:rPr>
          <w:sz w:val="18"/>
          <w:szCs w:val="18"/>
        </w:rPr>
      </w:pPr>
      <w:r w:rsidDel="00000000" w:rsidR="00000000" w:rsidRPr="00000000">
        <w:rPr>
          <w:b w:val="1"/>
          <w:sz w:val="18"/>
          <w:szCs w:val="18"/>
          <w:rtl w:val="0"/>
        </w:rPr>
        <w:t xml:space="preserve">Absent:</w:t>
      </w:r>
      <w:r w:rsidDel="00000000" w:rsidR="00000000" w:rsidRPr="00000000">
        <w:rPr>
          <w:sz w:val="18"/>
          <w:szCs w:val="18"/>
          <w:rtl w:val="0"/>
        </w:rPr>
        <w:t xml:space="preserve"> Marc Russo, Christopher DePerno, Riley Edmondson </w:t>
      </w:r>
    </w:p>
    <w:p w:rsidR="00000000" w:rsidDel="00000000" w:rsidP="00000000" w:rsidRDefault="00000000" w:rsidRPr="00000000" w14:paraId="0000001B">
      <w:pPr>
        <w:spacing w:after="120" w:line="240" w:lineRule="auto"/>
        <w:rPr>
          <w:b w:val="1"/>
          <w:sz w:val="18"/>
          <w:szCs w:val="18"/>
        </w:rPr>
      </w:pPr>
      <w:r w:rsidDel="00000000" w:rsidR="00000000" w:rsidRPr="00000000">
        <w:rPr>
          <w:b w:val="1"/>
          <w:sz w:val="18"/>
          <w:szCs w:val="18"/>
          <w:rtl w:val="0"/>
        </w:rPr>
        <w:t xml:space="preserve">WELCOME AND INTRODUCTIONS</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Remarks from Chair </w:t>
      </w:r>
      <w:r w:rsidDel="00000000" w:rsidR="00000000" w:rsidRPr="00000000">
        <w:rPr>
          <w:b w:val="1"/>
          <w:i w:val="1"/>
          <w:sz w:val="18"/>
          <w:szCs w:val="18"/>
          <w:rtl w:val="0"/>
        </w:rPr>
        <w:t xml:space="preserve">Darby Orcutt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Chair greeted </w:t>
      </w:r>
      <w:r w:rsidDel="00000000" w:rsidR="00000000" w:rsidRPr="00000000">
        <w:rPr>
          <w:sz w:val="18"/>
          <w:szCs w:val="18"/>
          <w:rtl w:val="0"/>
        </w:rPr>
        <w:t xml:space="preserve">committee and congratulated them on reaching the end of the semester.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 remarks were share</w:t>
      </w:r>
      <w:r w:rsidDel="00000000" w:rsidR="00000000" w:rsidRPr="00000000">
        <w:rPr>
          <w:sz w:val="18"/>
          <w:szCs w:val="18"/>
          <w:rtl w:val="0"/>
        </w:rPr>
        <w:t xml:space="preserve">d. </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Remarks and Updates from OUCCAS/DASA –</w:t>
      </w:r>
      <w:r w:rsidDel="00000000" w:rsidR="00000000" w:rsidRPr="00000000">
        <w:rPr>
          <w:i w:val="1"/>
          <w:sz w:val="18"/>
          <w:szCs w:val="18"/>
          <w:rtl w:val="0"/>
        </w:rPr>
        <w:t xml:space="preserve"> </w:t>
      </w:r>
      <w:r w:rsidDel="00000000" w:rsidR="00000000" w:rsidRPr="00000000">
        <w:rPr>
          <w:sz w:val="18"/>
          <w:szCs w:val="18"/>
          <w:rtl w:val="0"/>
        </w:rPr>
        <w:t xml:space="preserve">In-person reception reminder</w:t>
      </w:r>
      <w:r w:rsidDel="00000000" w:rsidR="00000000" w:rsidRPr="00000000">
        <w:rPr>
          <w:i w:val="1"/>
          <w:sz w:val="18"/>
          <w:szCs w:val="18"/>
          <w:rtl w:val="0"/>
        </w:rPr>
        <w:t xml:space="preserve"> </w:t>
      </w:r>
      <w:r w:rsidDel="00000000" w:rsidR="00000000" w:rsidRPr="00000000">
        <w:rPr>
          <w:sz w:val="18"/>
          <w:szCs w:val="18"/>
          <w:rtl w:val="0"/>
        </w:rPr>
        <w:t xml:space="preserve">from Li; swaps for USD GEP have been made as of December 6. Lexi announced that the office will be switching from PDFs to Google docs links for agendas and minutes starting Spring of 2023 and invited the committee to raise any questions via email. Lexi and Li confirmed that for archival purposes, the google documents would also be kept in PDF format. </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u w:val="no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Approval of the CUE Minutes from </w:t>
      </w:r>
      <w:r w:rsidDel="00000000" w:rsidR="00000000" w:rsidRPr="00000000">
        <w:rPr>
          <w:b w:val="1"/>
          <w:i w:val="1"/>
          <w:sz w:val="18"/>
          <w:szCs w:val="18"/>
          <w:rtl w:val="0"/>
        </w:rPr>
        <w:t xml:space="preserve">11 November 2022 - </w:t>
      </w:r>
      <w:r w:rsidDel="00000000" w:rsidR="00000000" w:rsidRPr="00000000">
        <w:rPr>
          <w:i w:val="1"/>
          <w:sz w:val="18"/>
          <w:szCs w:val="18"/>
          <w:rtl w:val="0"/>
        </w:rPr>
        <w:t xml:space="preserve">Approved </w:t>
      </w:r>
      <w:r w:rsidDel="00000000" w:rsidR="00000000" w:rsidRPr="00000000">
        <w:rPr>
          <w:rFonts w:ascii="Arial" w:cs="Arial" w:eastAsia="Arial" w:hAnsi="Arial"/>
          <w:b w:val="0"/>
          <w:i w:val="1"/>
          <w:smallCaps w:val="0"/>
          <w:strike w:val="0"/>
          <w:color w:val="000000"/>
          <w:sz w:val="18"/>
          <w:szCs w:val="18"/>
          <w:u w:val="singl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Discussion: </w:t>
      </w:r>
      <w:r w:rsidDel="00000000" w:rsidR="00000000" w:rsidRPr="00000000">
        <w:rPr>
          <w:sz w:val="18"/>
          <w:szCs w:val="18"/>
          <w:rtl w:val="0"/>
        </w:rPr>
        <w:t xml:space="preserve">Move to approve the minutes by Nathan Leaf. </w:t>
      </w:r>
      <w:r w:rsidDel="00000000" w:rsidR="00000000" w:rsidRPr="00000000">
        <w:rPr>
          <w:rtl w:val="0"/>
        </w:rPr>
      </w:r>
    </w:p>
    <w:p w:rsidR="00000000" w:rsidDel="00000000" w:rsidP="00000000" w:rsidRDefault="00000000" w:rsidRPr="00000000" w14:paraId="0000001F">
      <w:pPr>
        <w:spacing w:line="240" w:lineRule="auto"/>
        <w:rPr>
          <w:b w:val="1"/>
          <w:sz w:val="18"/>
          <w:szCs w:val="18"/>
        </w:rPr>
      </w:pPr>
      <w:r w:rsidDel="00000000" w:rsidR="00000000" w:rsidRPr="00000000">
        <w:rPr>
          <w:rtl w:val="0"/>
        </w:rPr>
      </w:r>
    </w:p>
    <w:p w:rsidR="00000000" w:rsidDel="00000000" w:rsidP="00000000" w:rsidRDefault="00000000" w:rsidRPr="00000000" w14:paraId="00000020">
      <w:pPr>
        <w:spacing w:line="240" w:lineRule="auto"/>
        <w:rPr>
          <w:color w:val="000000"/>
          <w:sz w:val="18"/>
          <w:szCs w:val="18"/>
        </w:rPr>
      </w:pPr>
      <w:r w:rsidDel="00000000" w:rsidR="00000000" w:rsidRPr="00000000">
        <w:rPr>
          <w:b w:val="1"/>
          <w:color w:val="000000"/>
          <w:sz w:val="18"/>
          <w:szCs w:val="18"/>
          <w:rtl w:val="0"/>
        </w:rPr>
        <w:t xml:space="preserve">NEW BUSINESS</w:t>
      </w:r>
      <w:r w:rsidDel="00000000" w:rsidR="00000000" w:rsidRPr="00000000">
        <w:rPr>
          <w:rtl w:val="0"/>
        </w:rPr>
      </w:r>
    </w:p>
    <w:p w:rsidR="00000000" w:rsidDel="00000000" w:rsidP="00000000" w:rsidRDefault="00000000" w:rsidRPr="00000000" w14:paraId="00000021">
      <w:pPr>
        <w:spacing w:line="240" w:lineRule="auto"/>
        <w:rPr>
          <w:color w:val="000000"/>
          <w:sz w:val="18"/>
          <w:szCs w:val="18"/>
        </w:rPr>
      </w:pPr>
      <w:r w:rsidDel="00000000" w:rsidR="00000000" w:rsidRPr="00000000">
        <w:rPr>
          <w:rtl w:val="0"/>
        </w:rPr>
      </w:r>
    </w:p>
    <w:p w:rsidR="00000000" w:rsidDel="00000000" w:rsidP="00000000" w:rsidRDefault="00000000" w:rsidRPr="00000000" w14:paraId="00000022">
      <w:pPr>
        <w:spacing w:line="240" w:lineRule="auto"/>
        <w:rPr>
          <w:color w:val="000000"/>
          <w:sz w:val="18"/>
          <w:szCs w:val="18"/>
          <w:u w:val="single"/>
        </w:rPr>
      </w:pPr>
      <w:r w:rsidDel="00000000" w:rsidR="00000000" w:rsidRPr="00000000">
        <w:rPr>
          <w:i w:val="1"/>
          <w:color w:val="000000"/>
          <w:sz w:val="18"/>
          <w:szCs w:val="18"/>
          <w:u w:val="single"/>
          <w:rtl w:val="0"/>
        </w:rPr>
        <w:t xml:space="preserve">Consent Agenda</w:t>
      </w:r>
      <w:r w:rsidDel="00000000" w:rsidR="00000000" w:rsidRPr="00000000">
        <w:rPr>
          <w:color w:val="000000"/>
          <w:sz w:val="18"/>
          <w:szCs w:val="18"/>
          <w:rtl w:val="0"/>
        </w:rPr>
        <w:t xml:space="preserve"> – </w:t>
      </w:r>
      <w:r w:rsidDel="00000000" w:rsidR="00000000" w:rsidRPr="00000000">
        <w:rPr>
          <w:i w:val="1"/>
          <w:color w:val="000000"/>
          <w:sz w:val="18"/>
          <w:szCs w:val="18"/>
          <w:u w:val="single"/>
          <w:rtl w:val="0"/>
        </w:rPr>
        <w:t xml:space="preserve">A</w:t>
      </w:r>
      <w:r w:rsidDel="00000000" w:rsidR="00000000" w:rsidRPr="00000000">
        <w:rPr>
          <w:i w:val="1"/>
          <w:color w:val="000000"/>
          <w:sz w:val="18"/>
          <w:szCs w:val="18"/>
          <w:u w:val="single"/>
          <w:rtl w:val="0"/>
        </w:rPr>
        <w:t xml:space="preserve">pproved</w:t>
      </w:r>
      <w:r w:rsidDel="00000000" w:rsidR="00000000" w:rsidRPr="00000000">
        <w:rPr>
          <w:rtl w:val="0"/>
        </w:rPr>
      </w:r>
    </w:p>
    <w:p w:rsidR="00000000" w:rsidDel="00000000" w:rsidP="00000000" w:rsidRDefault="00000000" w:rsidRPr="00000000" w14:paraId="00000023">
      <w:pPr>
        <w:spacing w:line="240" w:lineRule="auto"/>
        <w:rPr>
          <w:sz w:val="18"/>
          <w:szCs w:val="18"/>
        </w:rPr>
      </w:pPr>
      <w:r w:rsidDel="00000000" w:rsidR="00000000" w:rsidRPr="00000000">
        <w:rPr>
          <w:color w:val="000000"/>
          <w:sz w:val="18"/>
          <w:szCs w:val="18"/>
          <w:rtl w:val="0"/>
        </w:rPr>
        <w:t xml:space="preserve">Discussion: The consent agenda was </w:t>
      </w:r>
      <w:r w:rsidDel="00000000" w:rsidR="00000000" w:rsidRPr="00000000">
        <w:rPr>
          <w:sz w:val="18"/>
          <w:szCs w:val="18"/>
          <w:rtl w:val="0"/>
        </w:rPr>
        <w:t xml:space="preserve">moved to approve </w:t>
      </w:r>
      <w:r w:rsidDel="00000000" w:rsidR="00000000" w:rsidRPr="00000000">
        <w:rPr>
          <w:sz w:val="18"/>
          <w:szCs w:val="18"/>
          <w:rtl w:val="0"/>
        </w:rPr>
        <w:t xml:space="preserve">by Erin McKenney. </w:t>
      </w:r>
      <w:r w:rsidDel="00000000" w:rsidR="00000000" w:rsidRPr="00000000">
        <w:rPr>
          <w:rtl w:val="0"/>
        </w:rPr>
      </w:r>
    </w:p>
    <w:p w:rsidR="00000000" w:rsidDel="00000000" w:rsidP="00000000" w:rsidRDefault="00000000" w:rsidRPr="00000000" w14:paraId="00000024">
      <w:pPr>
        <w:spacing w:line="240" w:lineRule="auto"/>
        <w:rPr>
          <w:sz w:val="18"/>
          <w:szCs w:val="18"/>
        </w:rPr>
      </w:pPr>
      <w:r w:rsidDel="00000000" w:rsidR="00000000" w:rsidRPr="00000000">
        <w:rPr>
          <w:rtl w:val="0"/>
        </w:rPr>
      </w:r>
    </w:p>
    <w:p w:rsidR="00000000" w:rsidDel="00000000" w:rsidP="00000000" w:rsidRDefault="00000000" w:rsidRPr="00000000" w14:paraId="00000025">
      <w:pPr>
        <w:spacing w:line="240" w:lineRule="auto"/>
        <w:rPr>
          <w:i w:val="1"/>
          <w:sz w:val="18"/>
          <w:szCs w:val="18"/>
          <w:u w:val="single"/>
        </w:rPr>
      </w:pPr>
      <w:r w:rsidDel="00000000" w:rsidR="00000000" w:rsidRPr="00000000">
        <w:rPr>
          <w:i w:val="1"/>
          <w:sz w:val="18"/>
          <w:szCs w:val="18"/>
          <w:u w:val="single"/>
          <w:rtl w:val="0"/>
        </w:rPr>
        <w:t xml:space="preserve">Courses New to GEP</w:t>
      </w:r>
    </w:p>
    <w:p w:rsidR="00000000" w:rsidDel="00000000" w:rsidP="00000000" w:rsidRDefault="00000000" w:rsidRPr="00000000" w14:paraId="00000026">
      <w:pPr>
        <w:spacing w:line="240" w:lineRule="auto"/>
        <w:rPr>
          <w:sz w:val="18"/>
          <w:szCs w:val="18"/>
          <w:u w:val="single"/>
        </w:rPr>
      </w:pPr>
      <w:r w:rsidDel="00000000" w:rsidR="00000000" w:rsidRPr="00000000">
        <w:rPr>
          <w:rtl w:val="0"/>
        </w:rPr>
      </w:r>
    </w:p>
    <w:p w:rsidR="00000000" w:rsidDel="00000000" w:rsidP="00000000" w:rsidRDefault="00000000" w:rsidRPr="00000000" w14:paraId="00000027">
      <w:pPr>
        <w:numPr>
          <w:ilvl w:val="0"/>
          <w:numId w:val="2"/>
        </w:numPr>
        <w:spacing w:line="240" w:lineRule="auto"/>
        <w:ind w:left="720" w:hanging="360"/>
        <w:rPr>
          <w:sz w:val="18"/>
          <w:szCs w:val="18"/>
        </w:rPr>
      </w:pPr>
      <w:r w:rsidDel="00000000" w:rsidR="00000000" w:rsidRPr="00000000">
        <w:rPr>
          <w:b w:val="1"/>
          <w:sz w:val="18"/>
          <w:szCs w:val="18"/>
          <w:u w:val="single"/>
          <w:rtl w:val="0"/>
        </w:rPr>
        <w:t xml:space="preserve">PS 441 : Politics and Policies of the European Union (GK)</w:t>
      </w:r>
      <w:r w:rsidDel="00000000" w:rsidR="00000000" w:rsidRPr="00000000">
        <w:rPr>
          <w:b w:val="1"/>
          <w:sz w:val="18"/>
          <w:szCs w:val="18"/>
          <w:rtl w:val="0"/>
        </w:rPr>
        <w:t xml:space="preserve"> </w:t>
      </w:r>
      <w:r w:rsidDel="00000000" w:rsidR="00000000" w:rsidRPr="00000000">
        <w:rPr>
          <w:sz w:val="18"/>
          <w:szCs w:val="18"/>
          <w:rtl w:val="0"/>
        </w:rPr>
        <w:t xml:space="preserve">– </w:t>
      </w:r>
      <w:r w:rsidDel="00000000" w:rsidR="00000000" w:rsidRPr="00000000">
        <w:rPr>
          <w:i w:val="1"/>
          <w:sz w:val="18"/>
          <w:szCs w:val="18"/>
          <w:u w:val="single"/>
          <w:rtl w:val="0"/>
        </w:rPr>
        <w:t xml:space="preserve">Approved</w:t>
      </w:r>
      <w:r w:rsidDel="00000000" w:rsidR="00000000" w:rsidRPr="00000000">
        <w:rPr>
          <w:rtl w:val="0"/>
        </w:rPr>
      </w:r>
    </w:p>
    <w:p w:rsidR="00000000" w:rsidDel="00000000" w:rsidP="00000000" w:rsidRDefault="00000000" w:rsidRPr="00000000" w14:paraId="00000028">
      <w:pPr>
        <w:spacing w:line="240" w:lineRule="auto"/>
        <w:ind w:left="720" w:firstLine="0"/>
        <w:rPr>
          <w:b w:val="1"/>
          <w:sz w:val="18"/>
          <w:szCs w:val="18"/>
          <w:u w:val="single"/>
        </w:rPr>
      </w:pPr>
      <w:r w:rsidDel="00000000" w:rsidR="00000000" w:rsidRPr="00000000">
        <w:rPr>
          <w:sz w:val="18"/>
          <w:szCs w:val="18"/>
          <w:rtl w:val="0"/>
        </w:rPr>
        <w:t xml:space="preserve">Discussion: This course was presented by Reaser. No remarks were shared - members complimented the course or said they didn’t have any comments. Instructor asked about the effective date and Lexi answered. </w:t>
      </w:r>
      <w:r w:rsidDel="00000000" w:rsidR="00000000" w:rsidRPr="00000000">
        <w:rPr>
          <w:rtl w:val="0"/>
        </w:rPr>
      </w:r>
    </w:p>
    <w:p w:rsidR="00000000" w:rsidDel="00000000" w:rsidP="00000000" w:rsidRDefault="00000000" w:rsidRPr="00000000" w14:paraId="00000029">
      <w:pPr>
        <w:spacing w:line="240" w:lineRule="auto"/>
        <w:ind w:left="720" w:firstLine="0"/>
        <w:rPr>
          <w:b w:val="1"/>
          <w:sz w:val="18"/>
          <w:szCs w:val="18"/>
          <w:u w:val="single"/>
        </w:rPr>
      </w:pPr>
      <w:r w:rsidDel="00000000" w:rsidR="00000000" w:rsidRPr="00000000">
        <w:rPr>
          <w:rtl w:val="0"/>
        </w:rPr>
      </w:r>
    </w:p>
    <w:p w:rsidR="00000000" w:rsidDel="00000000" w:rsidP="00000000" w:rsidRDefault="00000000" w:rsidRPr="00000000" w14:paraId="0000002A">
      <w:pPr>
        <w:numPr>
          <w:ilvl w:val="0"/>
          <w:numId w:val="2"/>
        </w:numPr>
        <w:spacing w:line="240" w:lineRule="auto"/>
        <w:ind w:left="720" w:hanging="360"/>
        <w:rPr>
          <w:sz w:val="18"/>
          <w:szCs w:val="18"/>
        </w:rPr>
      </w:pPr>
      <w:r w:rsidDel="00000000" w:rsidR="00000000" w:rsidRPr="00000000">
        <w:rPr>
          <w:b w:val="1"/>
          <w:sz w:val="18"/>
          <w:szCs w:val="18"/>
          <w:u w:val="single"/>
          <w:rtl w:val="0"/>
        </w:rPr>
        <w:t xml:space="preserve">FLN 351 : Hindi-Urdu Popular Culture (HUM, GK)</w:t>
      </w:r>
      <w:r w:rsidDel="00000000" w:rsidR="00000000" w:rsidRPr="00000000">
        <w:rPr>
          <w:b w:val="1"/>
          <w:sz w:val="18"/>
          <w:szCs w:val="18"/>
          <w:rtl w:val="0"/>
        </w:rPr>
        <w:t xml:space="preserve"> </w:t>
      </w:r>
      <w:r w:rsidDel="00000000" w:rsidR="00000000" w:rsidRPr="00000000">
        <w:rPr>
          <w:sz w:val="18"/>
          <w:szCs w:val="18"/>
          <w:rtl w:val="0"/>
        </w:rPr>
        <w:t xml:space="preserve">– </w:t>
      </w:r>
      <w:r w:rsidDel="00000000" w:rsidR="00000000" w:rsidRPr="00000000">
        <w:rPr>
          <w:i w:val="1"/>
          <w:sz w:val="18"/>
          <w:szCs w:val="18"/>
          <w:u w:val="single"/>
          <w:rtl w:val="0"/>
        </w:rPr>
        <w:t xml:space="preserve">Approved</w:t>
      </w:r>
      <w:r w:rsidDel="00000000" w:rsidR="00000000" w:rsidRPr="00000000">
        <w:rPr>
          <w:rtl w:val="0"/>
        </w:rPr>
      </w:r>
    </w:p>
    <w:p w:rsidR="00000000" w:rsidDel="00000000" w:rsidP="00000000" w:rsidRDefault="00000000" w:rsidRPr="00000000" w14:paraId="0000002B">
      <w:pPr>
        <w:spacing w:line="240" w:lineRule="auto"/>
        <w:ind w:left="720" w:firstLine="0"/>
        <w:rPr>
          <w:b w:val="1"/>
          <w:sz w:val="18"/>
          <w:szCs w:val="18"/>
          <w:u w:val="single"/>
        </w:rPr>
      </w:pPr>
      <w:r w:rsidDel="00000000" w:rsidR="00000000" w:rsidRPr="00000000">
        <w:rPr>
          <w:sz w:val="18"/>
          <w:szCs w:val="18"/>
          <w:rtl w:val="0"/>
        </w:rPr>
        <w:t xml:space="preserve">Discussion: This course was presented by Reaser. No remarks were made - members complimented the course or said they didn’t have any comments. </w:t>
      </w:r>
      <w:r w:rsidDel="00000000" w:rsidR="00000000" w:rsidRPr="00000000">
        <w:rPr>
          <w:rtl w:val="0"/>
        </w:rPr>
      </w:r>
    </w:p>
    <w:p w:rsidR="00000000" w:rsidDel="00000000" w:rsidP="00000000" w:rsidRDefault="00000000" w:rsidRPr="00000000" w14:paraId="0000002C">
      <w:pPr>
        <w:spacing w:line="240" w:lineRule="auto"/>
        <w:ind w:left="720" w:firstLine="0"/>
        <w:rPr>
          <w:b w:val="1"/>
          <w:sz w:val="18"/>
          <w:szCs w:val="18"/>
          <w:u w:val="single"/>
        </w:rPr>
      </w:pPr>
      <w:r w:rsidDel="00000000" w:rsidR="00000000" w:rsidRPr="00000000">
        <w:rPr>
          <w:rtl w:val="0"/>
        </w:rPr>
      </w:r>
    </w:p>
    <w:p w:rsidR="00000000" w:rsidDel="00000000" w:rsidP="00000000" w:rsidRDefault="00000000" w:rsidRPr="00000000" w14:paraId="0000002D">
      <w:pPr>
        <w:numPr>
          <w:ilvl w:val="0"/>
          <w:numId w:val="2"/>
        </w:numPr>
        <w:spacing w:line="240" w:lineRule="auto"/>
        <w:ind w:left="720" w:hanging="360"/>
        <w:rPr>
          <w:sz w:val="18"/>
          <w:szCs w:val="18"/>
        </w:rPr>
      </w:pPr>
      <w:r w:rsidDel="00000000" w:rsidR="00000000" w:rsidRPr="00000000">
        <w:rPr>
          <w:b w:val="1"/>
          <w:sz w:val="18"/>
          <w:szCs w:val="18"/>
          <w:u w:val="single"/>
          <w:rtl w:val="0"/>
        </w:rPr>
        <w:t xml:space="preserve">DAN 285 : Advanced Dance Techniques (HES)</w:t>
      </w:r>
      <w:r w:rsidDel="00000000" w:rsidR="00000000" w:rsidRPr="00000000">
        <w:rPr>
          <w:b w:val="1"/>
          <w:sz w:val="18"/>
          <w:szCs w:val="18"/>
          <w:rtl w:val="0"/>
        </w:rPr>
        <w:t xml:space="preserve"> </w:t>
      </w:r>
      <w:r w:rsidDel="00000000" w:rsidR="00000000" w:rsidRPr="00000000">
        <w:rPr>
          <w:sz w:val="18"/>
          <w:szCs w:val="18"/>
          <w:rtl w:val="0"/>
        </w:rPr>
        <w:t xml:space="preserve">– </w:t>
      </w:r>
      <w:r w:rsidDel="00000000" w:rsidR="00000000" w:rsidRPr="00000000">
        <w:rPr>
          <w:i w:val="1"/>
          <w:sz w:val="18"/>
          <w:szCs w:val="18"/>
          <w:u w:val="single"/>
          <w:rtl w:val="0"/>
        </w:rPr>
        <w:t xml:space="preserve">Approved</w:t>
      </w:r>
      <w:r w:rsidDel="00000000" w:rsidR="00000000" w:rsidRPr="00000000">
        <w:rPr>
          <w:rtl w:val="0"/>
        </w:rPr>
      </w:r>
    </w:p>
    <w:p w:rsidR="00000000" w:rsidDel="00000000" w:rsidP="00000000" w:rsidRDefault="00000000" w:rsidRPr="00000000" w14:paraId="0000002E">
      <w:pPr>
        <w:spacing w:line="240" w:lineRule="auto"/>
        <w:ind w:left="720" w:firstLine="0"/>
        <w:rPr>
          <w:sz w:val="18"/>
          <w:szCs w:val="18"/>
        </w:rPr>
      </w:pPr>
      <w:r w:rsidDel="00000000" w:rsidR="00000000" w:rsidRPr="00000000">
        <w:rPr>
          <w:sz w:val="18"/>
          <w:szCs w:val="18"/>
          <w:rtl w:val="0"/>
        </w:rPr>
        <w:t xml:space="preserve">Discussion: This course was presented by Leaf. No remarks were made - members complimented the course or said they didn’t have any comments. </w:t>
      </w:r>
    </w:p>
    <w:p w:rsidR="00000000" w:rsidDel="00000000" w:rsidP="00000000" w:rsidRDefault="00000000" w:rsidRPr="00000000" w14:paraId="0000002F">
      <w:pPr>
        <w:spacing w:line="240" w:lineRule="auto"/>
        <w:rPr>
          <w:sz w:val="18"/>
          <w:szCs w:val="18"/>
        </w:rPr>
      </w:pPr>
      <w:r w:rsidDel="00000000" w:rsidR="00000000" w:rsidRPr="00000000">
        <w:rPr>
          <w:rtl w:val="0"/>
        </w:rPr>
      </w:r>
    </w:p>
    <w:p w:rsidR="00000000" w:rsidDel="00000000" w:rsidP="00000000" w:rsidRDefault="00000000" w:rsidRPr="00000000" w14:paraId="00000030">
      <w:pPr>
        <w:spacing w:line="240" w:lineRule="auto"/>
        <w:rPr>
          <w:sz w:val="18"/>
          <w:szCs w:val="18"/>
        </w:rPr>
      </w:pPr>
      <w:r w:rsidDel="00000000" w:rsidR="00000000" w:rsidRPr="00000000">
        <w:rPr>
          <w:i w:val="1"/>
          <w:sz w:val="18"/>
          <w:szCs w:val="18"/>
          <w:u w:val="single"/>
          <w:rtl w:val="0"/>
        </w:rPr>
        <w:t xml:space="preserve">Review Courses for GEP</w:t>
      </w:r>
      <w:r w:rsidDel="00000000" w:rsidR="00000000" w:rsidRPr="00000000">
        <w:rPr>
          <w:rtl w:val="0"/>
        </w:rPr>
      </w:r>
    </w:p>
    <w:p w:rsidR="00000000" w:rsidDel="00000000" w:rsidP="00000000" w:rsidRDefault="00000000" w:rsidRPr="00000000" w14:paraId="00000031">
      <w:pPr>
        <w:spacing w:line="240" w:lineRule="auto"/>
        <w:rPr>
          <w:sz w:val="18"/>
          <w:szCs w:val="18"/>
        </w:rPr>
      </w:pPr>
      <w:r w:rsidDel="00000000" w:rsidR="00000000" w:rsidRPr="00000000">
        <w:rPr>
          <w:rtl w:val="0"/>
        </w:rPr>
      </w:r>
    </w:p>
    <w:p w:rsidR="00000000" w:rsidDel="00000000" w:rsidP="00000000" w:rsidRDefault="00000000" w:rsidRPr="00000000" w14:paraId="00000032">
      <w:pPr>
        <w:numPr>
          <w:ilvl w:val="0"/>
          <w:numId w:val="2"/>
        </w:numPr>
        <w:spacing w:line="240" w:lineRule="auto"/>
        <w:ind w:left="720" w:hanging="360"/>
        <w:rPr>
          <w:sz w:val="18"/>
          <w:szCs w:val="18"/>
        </w:rPr>
      </w:pPr>
      <w:r w:rsidDel="00000000" w:rsidR="00000000" w:rsidRPr="00000000">
        <w:rPr>
          <w:b w:val="1"/>
          <w:sz w:val="18"/>
          <w:szCs w:val="18"/>
          <w:u w:val="single"/>
          <w:rtl w:val="0"/>
        </w:rPr>
        <w:t xml:space="preserve">PRT 238 : Diversity and Inclusion in Recreation and Sport (USDEI)</w:t>
      </w:r>
      <w:r w:rsidDel="00000000" w:rsidR="00000000" w:rsidRPr="00000000">
        <w:rPr>
          <w:b w:val="1"/>
          <w:sz w:val="18"/>
          <w:szCs w:val="18"/>
          <w:rtl w:val="0"/>
        </w:rPr>
        <w:t xml:space="preserve"> </w:t>
      </w:r>
      <w:r w:rsidDel="00000000" w:rsidR="00000000" w:rsidRPr="00000000">
        <w:rPr>
          <w:sz w:val="18"/>
          <w:szCs w:val="18"/>
          <w:rtl w:val="0"/>
        </w:rPr>
        <w:t xml:space="preserve">– </w:t>
      </w:r>
      <w:r w:rsidDel="00000000" w:rsidR="00000000" w:rsidRPr="00000000">
        <w:rPr>
          <w:i w:val="1"/>
          <w:sz w:val="18"/>
          <w:szCs w:val="18"/>
          <w:u w:val="single"/>
          <w:rtl w:val="0"/>
        </w:rPr>
        <w:t xml:space="preserve">Approved </w:t>
      </w:r>
      <w:r w:rsidDel="00000000" w:rsidR="00000000" w:rsidRPr="00000000">
        <w:rPr>
          <w:rtl w:val="0"/>
        </w:rPr>
      </w:r>
    </w:p>
    <w:p w:rsidR="00000000" w:rsidDel="00000000" w:rsidP="00000000" w:rsidRDefault="00000000" w:rsidRPr="00000000" w14:paraId="00000033">
      <w:pPr>
        <w:spacing w:line="240" w:lineRule="auto"/>
        <w:ind w:left="720" w:firstLine="0"/>
        <w:rPr>
          <w:b w:val="1"/>
          <w:sz w:val="18"/>
          <w:szCs w:val="18"/>
          <w:u w:val="single"/>
        </w:rPr>
      </w:pPr>
      <w:r w:rsidDel="00000000" w:rsidR="00000000" w:rsidRPr="00000000">
        <w:rPr>
          <w:sz w:val="18"/>
          <w:szCs w:val="18"/>
          <w:rtl w:val="0"/>
        </w:rPr>
        <w:t xml:space="preserve">Discussion: This course was presented by Pacifici. Presenter stated that this course has been previously reviewed and approved for USD but not USDEI. Member stated that there weren’t any examples of the measures but that the descriptions are fine. Presenter stated that it was deemed to be a more effective approach to capture the essence of how each objective would be measured rather than offer specifics; another member stated that if examples are expected, then they must be required. </w:t>
      </w:r>
      <w:r w:rsidDel="00000000" w:rsidR="00000000" w:rsidRPr="00000000">
        <w:rPr>
          <w:rtl w:val="0"/>
        </w:rPr>
      </w:r>
    </w:p>
    <w:p w:rsidR="00000000" w:rsidDel="00000000" w:rsidP="00000000" w:rsidRDefault="00000000" w:rsidRPr="00000000" w14:paraId="00000034">
      <w:pPr>
        <w:spacing w:line="240" w:lineRule="auto"/>
        <w:ind w:left="720" w:firstLine="0"/>
        <w:rPr>
          <w:b w:val="1"/>
          <w:sz w:val="18"/>
          <w:szCs w:val="18"/>
          <w:u w:val="single"/>
        </w:rPr>
      </w:pPr>
      <w:r w:rsidDel="00000000" w:rsidR="00000000" w:rsidRPr="00000000">
        <w:rPr>
          <w:rtl w:val="0"/>
        </w:rPr>
      </w:r>
    </w:p>
    <w:p w:rsidR="00000000" w:rsidDel="00000000" w:rsidP="00000000" w:rsidRDefault="00000000" w:rsidRPr="00000000" w14:paraId="00000035">
      <w:pPr>
        <w:numPr>
          <w:ilvl w:val="0"/>
          <w:numId w:val="2"/>
        </w:numPr>
        <w:spacing w:line="240" w:lineRule="auto"/>
        <w:ind w:left="720" w:hanging="360"/>
        <w:rPr>
          <w:sz w:val="18"/>
          <w:szCs w:val="18"/>
        </w:rPr>
      </w:pPr>
      <w:r w:rsidDel="00000000" w:rsidR="00000000" w:rsidRPr="00000000">
        <w:rPr>
          <w:b w:val="1"/>
          <w:sz w:val="18"/>
          <w:szCs w:val="18"/>
          <w:u w:val="single"/>
          <w:rtl w:val="0"/>
        </w:rPr>
        <w:t xml:space="preserve">ENG 476 : Southern Literature</w:t>
      </w:r>
      <w:r w:rsidDel="00000000" w:rsidR="00000000" w:rsidRPr="00000000">
        <w:rPr>
          <w:b w:val="1"/>
          <w:sz w:val="18"/>
          <w:szCs w:val="18"/>
          <w:u w:val="single"/>
          <w:rtl w:val="0"/>
        </w:rPr>
        <w:t xml:space="preserve"> (USDEI</w:t>
      </w:r>
      <w:r w:rsidDel="00000000" w:rsidR="00000000" w:rsidRPr="00000000">
        <w:rPr>
          <w:b w:val="1"/>
          <w:sz w:val="18"/>
          <w:szCs w:val="18"/>
          <w:u w:val="single"/>
          <w:rtl w:val="0"/>
        </w:rPr>
        <w:t xml:space="preserve">)</w:t>
      </w:r>
      <w:r w:rsidDel="00000000" w:rsidR="00000000" w:rsidRPr="00000000">
        <w:rPr>
          <w:b w:val="1"/>
          <w:sz w:val="18"/>
          <w:szCs w:val="18"/>
          <w:rtl w:val="0"/>
        </w:rPr>
        <w:t xml:space="preserve"> </w:t>
      </w:r>
      <w:r w:rsidDel="00000000" w:rsidR="00000000" w:rsidRPr="00000000">
        <w:rPr>
          <w:sz w:val="18"/>
          <w:szCs w:val="18"/>
          <w:rtl w:val="0"/>
        </w:rPr>
        <w:t xml:space="preserve">– </w:t>
      </w:r>
      <w:r w:rsidDel="00000000" w:rsidR="00000000" w:rsidRPr="00000000">
        <w:rPr>
          <w:i w:val="1"/>
          <w:sz w:val="18"/>
          <w:szCs w:val="18"/>
          <w:u w:val="single"/>
          <w:rtl w:val="0"/>
        </w:rPr>
        <w:t xml:space="preserve">Approved Pending</w:t>
      </w:r>
      <w:r w:rsidDel="00000000" w:rsidR="00000000" w:rsidRPr="00000000">
        <w:rPr>
          <w:rtl w:val="0"/>
        </w:rPr>
      </w:r>
    </w:p>
    <w:p w:rsidR="00000000" w:rsidDel="00000000" w:rsidP="00000000" w:rsidRDefault="00000000" w:rsidRPr="00000000" w14:paraId="00000036">
      <w:pPr>
        <w:spacing w:line="240" w:lineRule="auto"/>
        <w:ind w:left="720" w:firstLine="0"/>
        <w:rPr>
          <w:sz w:val="18"/>
          <w:szCs w:val="18"/>
        </w:rPr>
      </w:pPr>
      <w:r w:rsidDel="00000000" w:rsidR="00000000" w:rsidRPr="00000000">
        <w:rPr>
          <w:sz w:val="18"/>
          <w:szCs w:val="18"/>
          <w:rtl w:val="0"/>
        </w:rPr>
        <w:t xml:space="preserve">Discussion: This course was presented by proxy Kotter Gruehn. Presenter reminded the committee that this used to be under IP and is now under USDEI. Regarding USDEI Objective #1, Reviewer asked about the use of “interpret” with regards to Bloom's Taxonomy appropriateness as well as shared some concerns about “analysis” and “interpretation” cognitive mismatch regarding how a diverse identity is shaped by a cultural environment and how defining the term and explaining cultural influences is not sufficient for “analyzing”. Members suggested replacing “interpret” with “analysis” and to provide a more analytical exam question example. Two members stated that, in their individual fields, the term “interpret” offers a deeper level of examination than “analysis” and would be sufficient. “Analysis” precedes “interpretation” according to various members. Pending a change from “explain from cultural influences” to “analyze cultural influences” in the sample exam question. </w:t>
      </w:r>
    </w:p>
    <w:p w:rsidR="00000000" w:rsidDel="00000000" w:rsidP="00000000" w:rsidRDefault="00000000" w:rsidRPr="00000000" w14:paraId="00000037">
      <w:pPr>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38">
      <w:pPr>
        <w:numPr>
          <w:ilvl w:val="0"/>
          <w:numId w:val="2"/>
        </w:numPr>
        <w:spacing w:line="240" w:lineRule="auto"/>
        <w:ind w:left="720" w:hanging="360"/>
        <w:rPr>
          <w:sz w:val="18"/>
          <w:szCs w:val="18"/>
        </w:rPr>
      </w:pPr>
      <w:r w:rsidDel="00000000" w:rsidR="00000000" w:rsidRPr="00000000">
        <w:rPr>
          <w:b w:val="1"/>
          <w:sz w:val="18"/>
          <w:szCs w:val="18"/>
          <w:u w:val="single"/>
          <w:rtl w:val="0"/>
        </w:rPr>
        <w:t xml:space="preserve">SW 290 : The Development of Social Welfare and Social Work in the U.S. (USDEI)</w:t>
      </w:r>
      <w:r w:rsidDel="00000000" w:rsidR="00000000" w:rsidRPr="00000000">
        <w:rPr>
          <w:b w:val="1"/>
          <w:sz w:val="18"/>
          <w:szCs w:val="18"/>
          <w:rtl w:val="0"/>
        </w:rPr>
        <w:t xml:space="preserve"> </w:t>
      </w:r>
      <w:r w:rsidDel="00000000" w:rsidR="00000000" w:rsidRPr="00000000">
        <w:rPr>
          <w:sz w:val="18"/>
          <w:szCs w:val="18"/>
          <w:rtl w:val="0"/>
        </w:rPr>
        <w:t xml:space="preserve">– </w:t>
      </w:r>
      <w:r w:rsidDel="00000000" w:rsidR="00000000" w:rsidRPr="00000000">
        <w:rPr>
          <w:i w:val="1"/>
          <w:sz w:val="18"/>
          <w:szCs w:val="18"/>
          <w:u w:val="single"/>
          <w:rtl w:val="0"/>
        </w:rPr>
        <w:t xml:space="preserve">Approved Pending</w:t>
      </w:r>
      <w:r w:rsidDel="00000000" w:rsidR="00000000" w:rsidRPr="00000000">
        <w:rPr>
          <w:rtl w:val="0"/>
        </w:rPr>
      </w:r>
    </w:p>
    <w:p w:rsidR="00000000" w:rsidDel="00000000" w:rsidP="00000000" w:rsidRDefault="00000000" w:rsidRPr="00000000" w14:paraId="00000039">
      <w:pPr>
        <w:spacing w:line="240" w:lineRule="auto"/>
        <w:ind w:left="720" w:firstLine="0"/>
        <w:rPr>
          <w:sz w:val="18"/>
          <w:szCs w:val="18"/>
        </w:rPr>
      </w:pPr>
      <w:r w:rsidDel="00000000" w:rsidR="00000000" w:rsidRPr="00000000">
        <w:rPr>
          <w:sz w:val="18"/>
          <w:szCs w:val="18"/>
          <w:rtl w:val="0"/>
        </w:rPr>
        <w:t xml:space="preserve">Discussion: This course was presented by Behler. Presenter stated this course was previously in the IP and USD list and now under review for USEDEI. Reviewer stated that Objective #1 uses explain but also has questions which “force analysis”. Regarding Objective #3, another reviewer asked if the example questions are aligned with “analyze” in terms of SLO and another member wondered if the instructor should more thoroughly explain the SLOs, but did not put forth an amendment. Members moved to approve pending clarification with regard to the measure of the third objective regarding whether or not the presentation requires analysis. </w:t>
      </w:r>
    </w:p>
    <w:p w:rsidR="00000000" w:rsidDel="00000000" w:rsidP="00000000" w:rsidRDefault="00000000" w:rsidRPr="00000000" w14:paraId="0000003A">
      <w:pPr>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3B">
      <w:pPr>
        <w:spacing w:line="240" w:lineRule="auto"/>
        <w:ind w:left="0" w:firstLine="0"/>
        <w:rPr>
          <w:sz w:val="18"/>
          <w:szCs w:val="18"/>
        </w:rPr>
      </w:pPr>
      <w:r w:rsidDel="00000000" w:rsidR="00000000" w:rsidRPr="00000000">
        <w:rPr>
          <w:rtl w:val="0"/>
        </w:rPr>
      </w:r>
    </w:p>
    <w:p w:rsidR="00000000" w:rsidDel="00000000" w:rsidP="00000000" w:rsidRDefault="00000000" w:rsidRPr="00000000" w14:paraId="0000003C">
      <w:pPr>
        <w:spacing w:line="240" w:lineRule="auto"/>
        <w:ind w:left="0" w:firstLine="0"/>
        <w:rPr>
          <w:sz w:val="18"/>
          <w:szCs w:val="18"/>
        </w:rPr>
      </w:pPr>
      <w:r w:rsidDel="00000000" w:rsidR="00000000" w:rsidRPr="00000000">
        <w:rPr>
          <w:rtl w:val="0"/>
        </w:rPr>
      </w:r>
    </w:p>
    <w:p w:rsidR="00000000" w:rsidDel="00000000" w:rsidP="00000000" w:rsidRDefault="00000000" w:rsidRPr="00000000" w14:paraId="0000003D">
      <w:pPr>
        <w:spacing w:line="240" w:lineRule="auto"/>
        <w:rPr>
          <w:b w:val="1"/>
          <w:sz w:val="18"/>
          <w:szCs w:val="18"/>
        </w:rPr>
      </w:pPr>
      <w:r w:rsidDel="00000000" w:rsidR="00000000" w:rsidRPr="00000000">
        <w:rPr>
          <w:b w:val="1"/>
          <w:sz w:val="18"/>
          <w:szCs w:val="18"/>
          <w:rtl w:val="0"/>
        </w:rPr>
        <w:t xml:space="preserve">Discussion:</w:t>
      </w:r>
    </w:p>
    <w:p w:rsidR="00000000" w:rsidDel="00000000" w:rsidP="00000000" w:rsidRDefault="00000000" w:rsidRPr="00000000" w14:paraId="0000003E">
      <w:pPr>
        <w:spacing w:line="240" w:lineRule="auto"/>
        <w:rPr>
          <w:b w:val="1"/>
          <w:sz w:val="18"/>
          <w:szCs w:val="18"/>
        </w:rPr>
      </w:pPr>
      <w:r w:rsidDel="00000000" w:rsidR="00000000" w:rsidRPr="00000000">
        <w:rPr>
          <w:rtl w:val="0"/>
        </w:rPr>
      </w:r>
    </w:p>
    <w:p w:rsidR="00000000" w:rsidDel="00000000" w:rsidP="00000000" w:rsidRDefault="00000000" w:rsidRPr="00000000" w14:paraId="0000003F">
      <w:pPr>
        <w:spacing w:line="240" w:lineRule="auto"/>
        <w:rPr>
          <w:sz w:val="18"/>
          <w:szCs w:val="18"/>
        </w:rPr>
      </w:pPr>
      <w:r w:rsidDel="00000000" w:rsidR="00000000" w:rsidRPr="00000000">
        <w:rPr>
          <w:sz w:val="18"/>
          <w:szCs w:val="18"/>
          <w:rtl w:val="0"/>
        </w:rPr>
        <w:t xml:space="preserve">The Present Chair put out a request for any Chair Elect Nominations from the committee. Tamah Morant and Steven Millar both nominated Erin McKenney, who subsequently accepted the nomination. Nomination period voted closed, elections opened, and Erin McKenney was nominated as next Chair of CUE. </w:t>
      </w:r>
    </w:p>
    <w:p w:rsidR="00000000" w:rsidDel="00000000" w:rsidP="00000000" w:rsidRDefault="00000000" w:rsidRPr="00000000" w14:paraId="00000040">
      <w:pPr>
        <w:spacing w:line="240" w:lineRule="auto"/>
        <w:rPr>
          <w:sz w:val="18"/>
          <w:szCs w:val="18"/>
        </w:rPr>
      </w:pPr>
      <w:r w:rsidDel="00000000" w:rsidR="00000000" w:rsidRPr="00000000">
        <w:rPr>
          <w:rtl w:val="0"/>
        </w:rPr>
      </w:r>
    </w:p>
    <w:p w:rsidR="00000000" w:rsidDel="00000000" w:rsidP="00000000" w:rsidRDefault="00000000" w:rsidRPr="00000000" w14:paraId="00000041">
      <w:pPr>
        <w:spacing w:line="240" w:lineRule="auto"/>
        <w:rPr>
          <w:sz w:val="18"/>
          <w:szCs w:val="18"/>
        </w:rPr>
      </w:pPr>
      <w:r w:rsidDel="00000000" w:rsidR="00000000" w:rsidRPr="00000000">
        <w:rPr>
          <w:sz w:val="18"/>
          <w:szCs w:val="18"/>
          <w:rtl w:val="0"/>
        </w:rPr>
        <w:t xml:space="preserve">Chair Darby Orcutt congratulated Chair Nominee Erin McKenney and thanked the committee for their time this semester and wished them a good break. </w:t>
      </w:r>
    </w:p>
    <w:p w:rsidR="00000000" w:rsidDel="00000000" w:rsidP="00000000" w:rsidRDefault="00000000" w:rsidRPr="00000000" w14:paraId="00000042">
      <w:pPr>
        <w:spacing w:line="240" w:lineRule="auto"/>
        <w:rPr>
          <w:sz w:val="18"/>
          <w:szCs w:val="18"/>
        </w:rPr>
      </w:pPr>
      <w:r w:rsidDel="00000000" w:rsidR="00000000" w:rsidRPr="00000000">
        <w:rPr>
          <w:rtl w:val="0"/>
        </w:rPr>
      </w:r>
    </w:p>
    <w:p w:rsidR="00000000" w:rsidDel="00000000" w:rsidP="00000000" w:rsidRDefault="00000000" w:rsidRPr="00000000" w14:paraId="00000043">
      <w:pPr>
        <w:spacing w:line="240" w:lineRule="auto"/>
        <w:rPr>
          <w:sz w:val="18"/>
          <w:szCs w:val="18"/>
        </w:rPr>
      </w:pPr>
      <w:r w:rsidDel="00000000" w:rsidR="00000000" w:rsidRPr="00000000">
        <w:rPr>
          <w:rtl w:val="0"/>
        </w:rPr>
      </w:r>
    </w:p>
    <w:p w:rsidR="00000000" w:rsidDel="00000000" w:rsidP="00000000" w:rsidRDefault="00000000" w:rsidRPr="00000000" w14:paraId="00000044">
      <w:pPr>
        <w:spacing w:line="240" w:lineRule="auto"/>
        <w:ind w:left="0" w:firstLine="0"/>
        <w:rPr>
          <w:sz w:val="18"/>
          <w:szCs w:val="18"/>
        </w:rPr>
      </w:pPr>
      <w:r w:rsidDel="00000000" w:rsidR="00000000" w:rsidRPr="00000000">
        <w:rPr>
          <w:color w:val="222222"/>
          <w:sz w:val="18"/>
          <w:szCs w:val="18"/>
          <w:rtl w:val="0"/>
        </w:rPr>
        <w:t xml:space="preserve">Meeting adjourned at 2:30 PM </w:t>
        <w:tab/>
        <w:tab/>
        <w:tab/>
        <w:tab/>
        <w:tab/>
        <w:tab/>
      </w:r>
      <w:r w:rsidDel="00000000" w:rsidR="00000000" w:rsidRPr="00000000">
        <w:rPr>
          <w:i w:val="1"/>
          <w:sz w:val="18"/>
          <w:szCs w:val="18"/>
          <w:rtl w:val="0"/>
        </w:rPr>
        <w:t xml:space="preserve">Respectfully submitted by </w:t>
      </w:r>
      <w:r w:rsidDel="00000000" w:rsidR="00000000" w:rsidRPr="00000000">
        <w:rPr>
          <w:i w:val="1"/>
          <w:sz w:val="18"/>
          <w:szCs w:val="18"/>
          <w:rtl w:val="0"/>
        </w:rPr>
        <w:t xml:space="preserve">Annabel Breen</w:t>
      </w:r>
      <w:r w:rsidDel="00000000" w:rsidR="00000000" w:rsidRPr="00000000">
        <w:rPr>
          <w:rtl w:val="0"/>
        </w:rPr>
      </w:r>
    </w:p>
    <w:sectPr>
      <w:type w:val="continuous"/>
      <w:pgSz w:h="15840" w:w="12240" w:orient="portrait"/>
      <w:pgMar w:bottom="1440" w:top="1440" w:left="1008" w:right="1008"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Pr>
      <w:drawing>
        <wp:inline distB="0" distT="0" distL="0" distR="0">
          <wp:extent cx="1228725" cy="590550"/>
          <wp:effectExtent b="0" l="0" r="0" t="0"/>
          <wp:docPr descr="Text&#10;&#10;Description automatically generated with medium confidence" id="3" name="image1.png"/>
          <a:graphic>
            <a:graphicData uri="http://schemas.openxmlformats.org/drawingml/2006/picture">
              <pic:pic>
                <pic:nvPicPr>
                  <pic:cNvPr descr="Text&#10;&#10;Description automatically generated with medium confidence" id="0" name="image1.png"/>
                  <pic:cNvPicPr preferRelativeResize="0"/>
                </pic:nvPicPr>
                <pic:blipFill>
                  <a:blip r:embed="rId1"/>
                  <a:srcRect b="0" l="0" r="0" t="0"/>
                  <a:stretch>
                    <a:fillRect/>
                  </a:stretch>
                </pic:blipFill>
                <pic:spPr>
                  <a:xfrm>
                    <a:off x="0" y="0"/>
                    <a:ext cx="1228725" cy="59055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4953000</wp:posOffset>
              </wp:positionH>
              <wp:positionV relativeFrom="paragraph">
                <wp:posOffset>0</wp:posOffset>
              </wp:positionV>
              <wp:extent cx="2005330" cy="615315"/>
              <wp:effectExtent b="0" l="0" r="0" t="0"/>
              <wp:wrapSquare wrapText="bothSides" distB="0" distT="0" distL="114300" distR="114300"/>
              <wp:docPr id="1" name=""/>
              <a:graphic>
                <a:graphicData uri="http://schemas.microsoft.com/office/word/2010/wordprocessingShape">
                  <wps:wsp>
                    <wps:cNvSpPr/>
                    <wps:cNvPr id="2" name="Shape 2"/>
                    <wps:spPr>
                      <a:xfrm>
                        <a:off x="4348098" y="3477105"/>
                        <a:ext cx="1995805" cy="605790"/>
                      </a:xfrm>
                      <a:prstGeom prst="rect">
                        <a:avLst/>
                      </a:prstGeom>
                      <a:noFill/>
                      <a:ln>
                        <a:noFill/>
                      </a:ln>
                    </wps:spPr>
                    <wps:txbx>
                      <w:txbxContent>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t xml:space="preserve">Campus Box 7105</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211A Park Shops</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Raleigh, NC 27695-7105</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r w:rsidDel="00000000" w:rsidR="00000000" w:rsidRPr="00000000">
                            <w:rPr>
                              <w:rFonts w:ascii="Arial" w:cs="Arial" w:eastAsia="Arial" w:hAnsi="Arial"/>
                              <w:b w:val="0"/>
                              <w:i w:val="0"/>
                              <w:smallCaps w:val="0"/>
                              <w:strike w:val="0"/>
                              <w:color w:val="000000"/>
                              <w:sz w:val="15"/>
                              <w:vertAlign w:val="baseline"/>
                            </w:rPr>
                            <w:t xml:space="preserve">P: 919.515.9769</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4953000</wp:posOffset>
              </wp:positionH>
              <wp:positionV relativeFrom="paragraph">
                <wp:posOffset>0</wp:posOffset>
              </wp:positionV>
              <wp:extent cx="2005330" cy="61531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005330" cy="6153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1419225</wp:posOffset>
              </wp:positionH>
              <wp:positionV relativeFrom="paragraph">
                <wp:posOffset>0</wp:posOffset>
              </wp:positionV>
              <wp:extent cx="3533775" cy="828675"/>
              <wp:effectExtent b="0" l="0" r="0" t="0"/>
              <wp:wrapSquare wrapText="bothSides" distB="0" distT="0" distL="114300" distR="114300"/>
              <wp:docPr id="2" name=""/>
              <a:graphic>
                <a:graphicData uri="http://schemas.microsoft.com/office/word/2010/wordprocessingShape">
                  <wps:wsp>
                    <wps:cNvSpPr/>
                    <wps:cNvPr id="3" name="Shape 3"/>
                    <wps:spPr>
                      <a:xfrm>
                        <a:off x="3583875" y="3370425"/>
                        <a:ext cx="3524250" cy="819150"/>
                      </a:xfrm>
                      <a:prstGeom prst="rect">
                        <a:avLst/>
                      </a:prstGeom>
                      <a:noFill/>
                      <a:ln>
                        <a:noFill/>
                      </a:ln>
                    </wps:spPr>
                    <wps:txbx>
                      <w:txbxContent>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Office of Undergraduate Courses, Curricula, and Academic Standards</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5"/>
                              <w:u w:val="single"/>
                              <w:vertAlign w:val="baseline"/>
                            </w:rPr>
                            <w:t xml:space="preserve">oucc.dasa.ncsu.edu</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u w:val="single"/>
                              <w:vertAlign w:val="baseline"/>
                            </w:rPr>
                          </w:r>
                          <w:r w:rsidDel="00000000" w:rsidR="00000000" w:rsidRPr="00000000">
                            <w:rPr>
                              <w:rFonts w:ascii="Arial" w:cs="Arial" w:eastAsia="Arial" w:hAnsi="Arial"/>
                              <w:b w:val="0"/>
                              <w:i w:val="0"/>
                              <w:smallCaps w:val="0"/>
                              <w:strike w:val="0"/>
                              <w:color w:val="000000"/>
                              <w:sz w:val="15"/>
                              <w:u w:val="single"/>
                              <w:vertAlign w:val="baseline"/>
                            </w:rPr>
                            <w:t xml:space="preserve">courses-curricula@ncsu.edu</w:t>
                          </w:r>
                        </w:p>
                        <w:p w:rsidR="00000000" w:rsidDel="00000000" w:rsidP="00000000" w:rsidRDefault="00000000" w:rsidRPr="00000000">
                          <w:pPr>
                            <w:spacing w:after="25.999999046325684"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5"/>
                              <w:u w:val="single"/>
                              <w:vertAlign w:val="baseline"/>
                            </w:rPr>
                          </w:r>
                          <w:r w:rsidDel="00000000" w:rsidR="00000000" w:rsidRPr="00000000">
                            <w:rPr>
                              <w:rFonts w:ascii="Arial" w:cs="Arial" w:eastAsia="Arial" w:hAnsi="Arial"/>
                              <w:b w:val="0"/>
                              <w:i w:val="0"/>
                              <w:smallCaps w:val="0"/>
                              <w:strike w:val="0"/>
                              <w:color w:val="000000"/>
                              <w:sz w:val="15"/>
                              <w:vertAlign w:val="baseline"/>
                            </w:rPr>
                            <w:t xml:space="preserve">University College – Division of Academic and Student Affairs</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1419225</wp:posOffset>
              </wp:positionH>
              <wp:positionV relativeFrom="paragraph">
                <wp:posOffset>0</wp:posOffset>
              </wp:positionV>
              <wp:extent cx="3533775" cy="828675"/>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3533775" cy="828675"/>
                      </a:xfrm>
                      <a:prstGeom prst="rect"/>
                      <a:ln/>
                    </pic:spPr>
                  </pic:pic>
                </a:graphicData>
              </a:graphic>
            </wp:anchor>
          </w:drawing>
        </mc:Fallback>
      </mc:AlternateConten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US"/>
      </w:rPr>
    </w:rPrDefault>
    <w:pPrDefault>
      <w:pPr>
        <w:spacing w:line="30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