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6927" w14:textId="27086CD5" w:rsidR="0043052B" w:rsidRDefault="0043052B" w:rsidP="0043052B">
      <w:pPr>
        <w:spacing w:line="240" w:lineRule="auto"/>
        <w:rPr>
          <w:rFonts w:cs="Arial"/>
          <w:sz w:val="18"/>
          <w:szCs w:val="18"/>
        </w:rPr>
      </w:pPr>
      <w:r>
        <w:rPr>
          <w:rFonts w:cs="Arial"/>
          <w:b/>
          <w:sz w:val="22"/>
          <w:szCs w:val="22"/>
        </w:rPr>
        <w:t>Council on Undergraduate Education 2020</w:t>
      </w:r>
      <w:r w:rsidRPr="00EB238F">
        <w:rPr>
          <w:rFonts w:cs="Arial"/>
          <w:b/>
          <w:sz w:val="22"/>
          <w:szCs w:val="22"/>
        </w:rPr>
        <w:t>-20</w:t>
      </w:r>
      <w:r>
        <w:rPr>
          <w:rFonts w:cs="Arial"/>
          <w:b/>
          <w:sz w:val="22"/>
          <w:szCs w:val="22"/>
        </w:rPr>
        <w:t xml:space="preserve">21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D962C4">
        <w:rPr>
          <w:rFonts w:cs="Arial"/>
          <w:sz w:val="18"/>
          <w:szCs w:val="18"/>
        </w:rPr>
        <w:t xml:space="preserve">                April 23</w:t>
      </w:r>
      <w:r w:rsidR="00D962C4" w:rsidRPr="00D962C4">
        <w:rPr>
          <w:rFonts w:cs="Arial"/>
          <w:sz w:val="18"/>
          <w:szCs w:val="18"/>
          <w:vertAlign w:val="superscript"/>
        </w:rPr>
        <w:t>rd</w:t>
      </w:r>
      <w:r w:rsidR="00D962C4">
        <w:rPr>
          <w:rFonts w:cs="Arial"/>
          <w:sz w:val="18"/>
          <w:szCs w:val="18"/>
        </w:rPr>
        <w:t>, 2021</w:t>
      </w:r>
    </w:p>
    <w:p w14:paraId="462C08D6" w14:textId="74546549" w:rsidR="0043052B" w:rsidRPr="00E84BC5" w:rsidRDefault="0043052B" w:rsidP="0043052B">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225BC366" w14:textId="781F7400" w:rsidR="0043052B" w:rsidRPr="00D50EAA" w:rsidRDefault="0043052B" w:rsidP="0043052B">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00D962C4">
        <w:rPr>
          <w:rFonts w:cs="Arial"/>
          <w:sz w:val="18"/>
          <w:szCs w:val="18"/>
        </w:rPr>
        <w:t xml:space="preserve">  </w:t>
      </w:r>
      <w:r w:rsidR="00D962C4" w:rsidRPr="00036638">
        <w:rPr>
          <w:rFonts w:cs="Arial"/>
          <w:sz w:val="18"/>
          <w:szCs w:val="18"/>
        </w:rPr>
        <w:t>1:3</w:t>
      </w:r>
      <w:r w:rsidR="00036638" w:rsidRPr="00036638">
        <w:rPr>
          <w:rFonts w:cs="Arial"/>
          <w:sz w:val="18"/>
          <w:szCs w:val="18"/>
        </w:rPr>
        <w:t>0</w:t>
      </w:r>
      <w:r w:rsidRPr="00036638">
        <w:rPr>
          <w:rFonts w:cs="Arial"/>
          <w:sz w:val="18"/>
          <w:szCs w:val="18"/>
        </w:rPr>
        <w:t>pm-</w:t>
      </w:r>
      <w:r w:rsidR="00036638" w:rsidRPr="00036638">
        <w:rPr>
          <w:rFonts w:cs="Arial"/>
          <w:sz w:val="18"/>
          <w:szCs w:val="18"/>
        </w:rPr>
        <w:t>3:04</w:t>
      </w:r>
      <w:r w:rsidRPr="00036638">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4F70E280" w14:textId="56833415" w:rsidR="0043052B" w:rsidRPr="0043052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9976E2">
        <w:rPr>
          <w:rFonts w:cs="Arial"/>
          <w:sz w:val="18"/>
          <w:szCs w:val="18"/>
        </w:rPr>
        <w:t xml:space="preserve"> Kimberly Bush, </w:t>
      </w:r>
      <w:proofErr w:type="spellStart"/>
      <w:r w:rsidR="009976E2">
        <w:rPr>
          <w:rFonts w:cs="Arial"/>
          <w:sz w:val="18"/>
          <w:szCs w:val="18"/>
        </w:rPr>
        <w:t>Qiuyun</w:t>
      </w:r>
      <w:proofErr w:type="spellEnd"/>
      <w:r w:rsidR="00B275D8">
        <w:rPr>
          <w:rFonts w:cs="Arial"/>
          <w:sz w:val="18"/>
          <w:szCs w:val="18"/>
        </w:rPr>
        <w:t xml:space="preserve"> (Jenny) Xiang</w:t>
      </w:r>
      <w:r w:rsidR="009976E2">
        <w:rPr>
          <w:rFonts w:cs="Arial"/>
          <w:sz w:val="18"/>
          <w:szCs w:val="18"/>
        </w:rPr>
        <w:t xml:space="preserve">, David Gilmartin, Jillian </w:t>
      </w:r>
      <w:proofErr w:type="spellStart"/>
      <w:r w:rsidR="009976E2">
        <w:rPr>
          <w:rFonts w:cs="Arial"/>
          <w:sz w:val="18"/>
          <w:szCs w:val="18"/>
        </w:rPr>
        <w:t>Haeseler</w:t>
      </w:r>
      <w:proofErr w:type="spellEnd"/>
      <w:r w:rsidR="009976E2">
        <w:rPr>
          <w:rFonts w:cs="Arial"/>
          <w:sz w:val="18"/>
          <w:szCs w:val="18"/>
        </w:rPr>
        <w:t xml:space="preserve">, Carolina Gill, Nancy Moore, </w:t>
      </w:r>
      <w:proofErr w:type="spellStart"/>
      <w:r w:rsidR="009976E2">
        <w:rPr>
          <w:rFonts w:cs="Arial"/>
          <w:sz w:val="18"/>
          <w:szCs w:val="18"/>
        </w:rPr>
        <w:t>Tamah</w:t>
      </w:r>
      <w:proofErr w:type="spellEnd"/>
      <w:r w:rsidR="009976E2">
        <w:rPr>
          <w:rFonts w:cs="Arial"/>
          <w:sz w:val="18"/>
          <w:szCs w:val="18"/>
        </w:rPr>
        <w:t xml:space="preserve"> Morant, </w:t>
      </w:r>
      <w:proofErr w:type="spellStart"/>
      <w:r w:rsidR="009976E2">
        <w:rPr>
          <w:rFonts w:cs="Arial"/>
          <w:sz w:val="18"/>
          <w:szCs w:val="18"/>
        </w:rPr>
        <w:t>Herle</w:t>
      </w:r>
      <w:proofErr w:type="spellEnd"/>
      <w:r w:rsidR="009976E2">
        <w:rPr>
          <w:rFonts w:cs="Arial"/>
          <w:sz w:val="18"/>
          <w:szCs w:val="18"/>
        </w:rPr>
        <w:t xml:space="preserve"> McGowan, Alice Lee, </w:t>
      </w:r>
      <w:r w:rsidR="00231A10">
        <w:rPr>
          <w:rFonts w:cs="Arial"/>
          <w:sz w:val="18"/>
          <w:szCs w:val="18"/>
        </w:rPr>
        <w:t>Helmut Hergeth (COT Proxy)</w:t>
      </w:r>
      <w:r w:rsidR="009976E2">
        <w:rPr>
          <w:rFonts w:cs="Arial"/>
          <w:sz w:val="18"/>
          <w:szCs w:val="18"/>
        </w:rPr>
        <w:t>, Autumn Mist Belk,</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43052B">
        <w:rPr>
          <w:rFonts w:cs="Arial"/>
          <w:sz w:val="18"/>
          <w:szCs w:val="18"/>
        </w:rPr>
        <w:t>Darby Orcutt, Travis Park, Chad Jordan</w:t>
      </w:r>
    </w:p>
    <w:p w14:paraId="0929C3B2" w14:textId="2E1767A5" w:rsidR="00A541D1"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6851F2" w:rsidRPr="006851F2">
        <w:rPr>
          <w:rFonts w:cs="Arial"/>
          <w:sz w:val="18"/>
          <w:szCs w:val="18"/>
        </w:rPr>
        <w:t>Etienne</w:t>
      </w:r>
      <w:r w:rsidR="006851F2">
        <w:rPr>
          <w:rFonts w:cs="Arial"/>
          <w:sz w:val="18"/>
          <w:szCs w:val="18"/>
        </w:rPr>
        <w:t xml:space="preserve"> Ouellet, Steven Miller</w:t>
      </w:r>
    </w:p>
    <w:p w14:paraId="390F7909" w14:textId="56B2F097" w:rsidR="0043052B" w:rsidRPr="00343F6C" w:rsidRDefault="0043052B" w:rsidP="00A541D1">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w:t>
      </w:r>
      <w:r w:rsidR="00D962C4" w:rsidRPr="006851F2">
        <w:rPr>
          <w:rFonts w:cs="Arial"/>
          <w:color w:val="000000" w:themeColor="text1"/>
          <w:sz w:val="18"/>
          <w:szCs w:val="18"/>
        </w:rPr>
        <w:t>Keith Howard</w:t>
      </w:r>
      <w:r w:rsidR="006851F2">
        <w:rPr>
          <w:rFonts w:cs="Arial"/>
          <w:color w:val="4F81BD" w:themeColor="accent1"/>
          <w:sz w:val="18"/>
          <w:szCs w:val="18"/>
        </w:rPr>
        <w:t xml:space="preserve"> </w:t>
      </w:r>
    </w:p>
    <w:p w14:paraId="15D7CA52" w14:textId="360002E9"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D962C4">
        <w:rPr>
          <w:rFonts w:cs="Arial"/>
          <w:sz w:val="18"/>
          <w:szCs w:val="18"/>
        </w:rPr>
        <w:t>Julia Law, Stephany Dustan</w:t>
      </w:r>
      <w:r w:rsidR="008E2DD1">
        <w:rPr>
          <w:rFonts w:cs="Arial"/>
          <w:sz w:val="18"/>
          <w:szCs w:val="18"/>
        </w:rPr>
        <w:t>, Bret Smith</w:t>
      </w:r>
      <w:r w:rsidR="00F30587">
        <w:rPr>
          <w:rFonts w:cs="Arial"/>
          <w:sz w:val="18"/>
          <w:szCs w:val="18"/>
        </w:rPr>
        <w:t xml:space="preserve">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474B02A1"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FB3682">
        <w:rPr>
          <w:rFonts w:cs="Arial"/>
          <w:sz w:val="18"/>
          <w:szCs w:val="18"/>
        </w:rPr>
        <w:t>Had guests and proxies introduce themselves</w:t>
      </w:r>
    </w:p>
    <w:p w14:paraId="0379E8C2" w14:textId="1B659227"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FB3682">
        <w:rPr>
          <w:rFonts w:cs="Arial"/>
          <w:bCs/>
          <w:iCs/>
          <w:sz w:val="18"/>
          <w:szCs w:val="18"/>
        </w:rPr>
        <w:t xml:space="preserve">Reminded the committee this being the second to last meeting. </w:t>
      </w:r>
    </w:p>
    <w:p w14:paraId="2D45C530" w14:textId="32AEBD8B"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D962C4">
        <w:rPr>
          <w:rFonts w:cs="Arial"/>
          <w:b/>
          <w:i/>
          <w:sz w:val="18"/>
          <w:szCs w:val="18"/>
        </w:rPr>
        <w:t>April 9, 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r w:rsidR="00FB3682" w:rsidRPr="006E1EAB">
        <w:rPr>
          <w:rFonts w:cs="Arial"/>
          <w:i/>
          <w:sz w:val="18"/>
          <w:szCs w:val="18"/>
          <w:u w:val="single"/>
        </w:rPr>
        <w:t>Approved</w:t>
      </w:r>
      <w:r w:rsidR="00997D0D">
        <w:rPr>
          <w:rFonts w:cs="Arial"/>
          <w:i/>
          <w:sz w:val="18"/>
          <w:szCs w:val="18"/>
          <w:u w:val="single"/>
        </w:rPr>
        <w:br/>
      </w:r>
      <w:r w:rsidR="00623FAC">
        <w:rPr>
          <w:rFonts w:cs="Arial"/>
          <w:sz w:val="18"/>
          <w:szCs w:val="18"/>
        </w:rPr>
        <w:t xml:space="preserve">Discussion: </w:t>
      </w:r>
      <w:r w:rsidR="00FB3682">
        <w:rPr>
          <w:rFonts w:cs="Arial"/>
          <w:sz w:val="18"/>
          <w:szCs w:val="18"/>
        </w:rPr>
        <w:t>Moved to approve by Helmut Hergeth</w:t>
      </w:r>
      <w:r w:rsidR="006E1EAB">
        <w:rPr>
          <w:rFonts w:cs="Arial"/>
          <w:sz w:val="18"/>
          <w:szCs w:val="18"/>
        </w:rPr>
        <w:t>.</w:t>
      </w:r>
    </w:p>
    <w:p w14:paraId="2EB0B62B" w14:textId="20E712A0" w:rsidR="00623FAC" w:rsidRPr="001356E3" w:rsidRDefault="00CF57C5" w:rsidP="001356E3">
      <w:pPr>
        <w:pStyle w:val="ListParagraph"/>
        <w:spacing w:line="240" w:lineRule="auto"/>
        <w:rPr>
          <w:rFonts w:cs="Arial"/>
          <w:bCs/>
          <w:iCs/>
          <w:sz w:val="18"/>
          <w:szCs w:val="18"/>
        </w:rPr>
      </w:pPr>
      <w:r w:rsidRPr="00CF57C5">
        <w:rPr>
          <w:rFonts w:cs="Arial"/>
          <w:bCs/>
          <w:iCs/>
          <w:sz w:val="18"/>
          <w:szCs w:val="18"/>
        </w:rPr>
        <w:t xml:space="preserve"> </w:t>
      </w:r>
    </w:p>
    <w:p w14:paraId="38AD9688" w14:textId="77777777" w:rsidR="0043052B" w:rsidRDefault="0043052B" w:rsidP="001D3A75">
      <w:pPr>
        <w:spacing w:line="240" w:lineRule="auto"/>
        <w:rPr>
          <w:rFonts w:eastAsia="Times New Roman" w:cs="Arial"/>
          <w:b/>
          <w:iCs/>
          <w:color w:val="000000"/>
          <w:sz w:val="18"/>
          <w:szCs w:val="18"/>
          <w:lang w:eastAsia="en-US"/>
        </w:rPr>
      </w:pPr>
    </w:p>
    <w:p w14:paraId="5A8E86FF" w14:textId="5A29E417"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14201BB4" w14:textId="2ED37799" w:rsidR="00D962C4" w:rsidRDefault="00D962C4" w:rsidP="001D3A75">
      <w:pPr>
        <w:spacing w:line="240" w:lineRule="auto"/>
        <w:rPr>
          <w:rFonts w:eastAsia="Times New Roman" w:cs="Arial"/>
          <w:iCs/>
          <w:color w:val="000000"/>
          <w:sz w:val="18"/>
          <w:szCs w:val="18"/>
          <w:lang w:eastAsia="en-US"/>
        </w:rPr>
      </w:pPr>
    </w:p>
    <w:p w14:paraId="11B91984" w14:textId="252AD830" w:rsidR="00D962C4" w:rsidRPr="001771F7" w:rsidRDefault="00D962C4" w:rsidP="00D962C4">
      <w:pPr>
        <w:spacing w:line="240" w:lineRule="auto"/>
        <w:rPr>
          <w:rFonts w:eastAsia="Times New Roman" w:cs="Arial"/>
          <w:color w:val="000000"/>
          <w:sz w:val="18"/>
          <w:szCs w:val="18"/>
          <w:u w:val="single"/>
          <w:lang w:eastAsia="en-US"/>
        </w:rPr>
      </w:pPr>
      <w:r>
        <w:rPr>
          <w:rFonts w:eastAsia="Times New Roman" w:cs="Arial"/>
          <w:i/>
          <w:iCs/>
          <w:color w:val="000000"/>
          <w:sz w:val="18"/>
          <w:szCs w:val="18"/>
          <w:u w:val="single"/>
          <w:lang w:eastAsia="en-US"/>
        </w:rPr>
        <w:t>Consent Agenda</w:t>
      </w:r>
      <w:r w:rsidRPr="009A547C">
        <w:rPr>
          <w:rFonts w:eastAsia="Times New Roman" w:cs="Arial"/>
          <w:i/>
          <w:iCs/>
          <w:color w:val="000000"/>
          <w:sz w:val="18"/>
          <w:szCs w:val="18"/>
          <w:lang w:eastAsia="en-US"/>
        </w:rPr>
        <w:t xml:space="preserve"> </w:t>
      </w:r>
      <w:r>
        <w:rPr>
          <w:rFonts w:eastAsia="Times New Roman" w:cs="Arial"/>
          <w:i/>
          <w:iCs/>
          <w:color w:val="000000"/>
          <w:sz w:val="18"/>
          <w:szCs w:val="18"/>
          <w:lang w:eastAsia="en-US"/>
        </w:rPr>
        <w:t>–</w:t>
      </w:r>
      <w:r w:rsidRPr="009A547C">
        <w:rPr>
          <w:rFonts w:eastAsia="Times New Roman" w:cs="Arial"/>
          <w:i/>
          <w:iCs/>
          <w:color w:val="000000"/>
          <w:sz w:val="18"/>
          <w:szCs w:val="18"/>
          <w:lang w:eastAsia="en-US"/>
        </w:rPr>
        <w:t xml:space="preserve"> </w:t>
      </w:r>
      <w:r w:rsidRPr="00B84966">
        <w:rPr>
          <w:rFonts w:eastAsia="Times New Roman" w:cs="Arial"/>
          <w:i/>
          <w:iCs/>
          <w:color w:val="000000"/>
          <w:sz w:val="18"/>
          <w:szCs w:val="18"/>
          <w:u w:val="single"/>
          <w:lang w:eastAsia="en-US"/>
        </w:rPr>
        <w:t>A</w:t>
      </w:r>
      <w:r w:rsidR="00B84966" w:rsidRPr="00B84966">
        <w:rPr>
          <w:rFonts w:eastAsia="Times New Roman" w:cs="Arial"/>
          <w:i/>
          <w:iCs/>
          <w:color w:val="000000"/>
          <w:sz w:val="18"/>
          <w:szCs w:val="18"/>
          <w:u w:val="single"/>
          <w:lang w:eastAsia="en-US"/>
        </w:rPr>
        <w:t>pproved</w:t>
      </w:r>
      <w:r>
        <w:rPr>
          <w:rFonts w:eastAsia="Times New Roman" w:cs="Arial"/>
          <w:i/>
          <w:iCs/>
          <w:color w:val="000000"/>
          <w:sz w:val="18"/>
          <w:szCs w:val="18"/>
          <w:lang w:eastAsia="en-US"/>
        </w:rPr>
        <w:br/>
      </w:r>
      <w:r>
        <w:rPr>
          <w:rFonts w:eastAsia="Times New Roman" w:cs="Arial"/>
          <w:color w:val="000000"/>
          <w:sz w:val="18"/>
          <w:szCs w:val="18"/>
          <w:lang w:eastAsia="en-US"/>
        </w:rPr>
        <w:t>Motion to approve by member</w:t>
      </w:r>
      <w:r w:rsidR="008E2DD1">
        <w:rPr>
          <w:rFonts w:eastAsia="Times New Roman" w:cs="Arial"/>
          <w:color w:val="000000"/>
          <w:sz w:val="18"/>
          <w:szCs w:val="18"/>
          <w:lang w:eastAsia="en-US"/>
        </w:rPr>
        <w:t xml:space="preserve"> </w:t>
      </w:r>
      <w:r w:rsidR="00B84966">
        <w:rPr>
          <w:rFonts w:eastAsia="Times New Roman" w:cs="Arial"/>
          <w:color w:val="000000"/>
          <w:sz w:val="18"/>
          <w:szCs w:val="18"/>
          <w:lang w:eastAsia="en-US"/>
        </w:rPr>
        <w:t>Chad Jordan</w:t>
      </w:r>
    </w:p>
    <w:p w14:paraId="2B6E79A3" w14:textId="4D9AD1A1" w:rsidR="0043052B" w:rsidRPr="0043052B" w:rsidRDefault="0043052B" w:rsidP="001D3A75">
      <w:pPr>
        <w:spacing w:line="240" w:lineRule="auto"/>
        <w:rPr>
          <w:rFonts w:eastAsia="Times New Roman" w:cs="Arial"/>
          <w:i/>
          <w:iCs/>
          <w:color w:val="000000"/>
          <w:sz w:val="18"/>
          <w:szCs w:val="18"/>
          <w:lang w:eastAsia="en-US"/>
        </w:rPr>
      </w:pPr>
    </w:p>
    <w:p w14:paraId="6CF6FC21" w14:textId="74958746"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0967ECFD" w:rsidR="0043052B" w:rsidRPr="00D962C4" w:rsidRDefault="00D962C4" w:rsidP="0043052B">
      <w:pPr>
        <w:pStyle w:val="ListParagraph"/>
        <w:numPr>
          <w:ilvl w:val="0"/>
          <w:numId w:val="30"/>
        </w:numPr>
        <w:spacing w:line="240" w:lineRule="auto"/>
        <w:rPr>
          <w:rFonts w:eastAsia="Times New Roman" w:cs="Arial"/>
          <w:b/>
          <w:iCs/>
          <w:color w:val="000000"/>
          <w:sz w:val="18"/>
          <w:szCs w:val="18"/>
          <w:u w:val="single"/>
          <w:lang w:eastAsia="en-US"/>
        </w:rPr>
      </w:pPr>
      <w:r w:rsidRPr="00D962C4">
        <w:rPr>
          <w:rFonts w:eastAsia="Times New Roman" w:cs="Arial"/>
          <w:b/>
          <w:iCs/>
          <w:color w:val="000000"/>
          <w:sz w:val="18"/>
          <w:szCs w:val="18"/>
          <w:u w:val="single"/>
          <w:lang w:eastAsia="en-US"/>
        </w:rPr>
        <w:t>ENG 453 Studies in Nineteenth-Century Literature</w:t>
      </w:r>
      <w:r w:rsidR="0043052B" w:rsidRPr="00D962C4">
        <w:rPr>
          <w:rFonts w:eastAsia="Times New Roman" w:cs="Arial"/>
          <w:b/>
          <w:iCs/>
          <w:color w:val="000000"/>
          <w:sz w:val="18"/>
          <w:szCs w:val="18"/>
          <w:u w:val="single"/>
          <w:lang w:eastAsia="en-US"/>
        </w:rPr>
        <w:t xml:space="preserve"> (</w:t>
      </w:r>
      <w:r w:rsidRPr="00D962C4">
        <w:rPr>
          <w:rFonts w:eastAsia="Times New Roman" w:cs="Arial"/>
          <w:b/>
          <w:iCs/>
          <w:color w:val="000000"/>
          <w:sz w:val="18"/>
          <w:szCs w:val="18"/>
          <w:u w:val="single"/>
          <w:lang w:eastAsia="en-US"/>
        </w:rPr>
        <w:t>HUM</w:t>
      </w:r>
      <w:r w:rsidR="0043052B" w:rsidRPr="00D962C4">
        <w:rPr>
          <w:rFonts w:eastAsia="Times New Roman" w:cs="Arial"/>
          <w:b/>
          <w:iCs/>
          <w:color w:val="000000"/>
          <w:sz w:val="18"/>
          <w:szCs w:val="18"/>
          <w:u w:val="single"/>
          <w:lang w:eastAsia="en-US"/>
        </w:rPr>
        <w:t>)</w:t>
      </w:r>
      <w:r w:rsidR="0043052B" w:rsidRPr="00D962C4">
        <w:rPr>
          <w:rFonts w:eastAsia="Times New Roman" w:cs="Arial"/>
          <w:b/>
          <w:iCs/>
          <w:color w:val="000000"/>
          <w:sz w:val="18"/>
          <w:szCs w:val="18"/>
          <w:lang w:eastAsia="en-US"/>
        </w:rPr>
        <w:t xml:space="preserve"> </w:t>
      </w:r>
      <w:r w:rsidR="0043052B" w:rsidRPr="00D962C4">
        <w:rPr>
          <w:rFonts w:eastAsia="Times New Roman" w:cs="Arial"/>
          <w:iCs/>
          <w:color w:val="000000"/>
          <w:sz w:val="18"/>
          <w:szCs w:val="18"/>
          <w:lang w:eastAsia="en-US"/>
        </w:rPr>
        <w:t xml:space="preserve">– </w:t>
      </w:r>
      <w:r w:rsidR="0043052B" w:rsidRPr="00D962C4">
        <w:rPr>
          <w:rFonts w:eastAsia="Times New Roman" w:cs="Arial"/>
          <w:bCs/>
          <w:i/>
          <w:iCs/>
          <w:color w:val="000000"/>
          <w:sz w:val="18"/>
          <w:szCs w:val="18"/>
          <w:u w:val="single"/>
          <w:lang w:eastAsia="en-US"/>
        </w:rPr>
        <w:t>A</w:t>
      </w:r>
      <w:r w:rsidR="006E1EAB">
        <w:rPr>
          <w:rFonts w:eastAsia="Times New Roman" w:cs="Arial"/>
          <w:bCs/>
          <w:i/>
          <w:iCs/>
          <w:color w:val="000000"/>
          <w:sz w:val="18"/>
          <w:szCs w:val="18"/>
          <w:u w:val="single"/>
          <w:lang w:eastAsia="en-US"/>
        </w:rPr>
        <w:t>pproved</w:t>
      </w:r>
    </w:p>
    <w:p w14:paraId="1E4A7F6D" w14:textId="0653E6AF" w:rsidR="00D962C4" w:rsidRPr="00D962C4" w:rsidRDefault="0043052B" w:rsidP="00D962C4">
      <w:pPr>
        <w:spacing w:line="240" w:lineRule="auto"/>
        <w:ind w:firstLine="720"/>
        <w:rPr>
          <w:rFonts w:eastAsia="Times New Roman" w:cs="Arial"/>
          <w:iCs/>
          <w:color w:val="000000"/>
          <w:sz w:val="18"/>
          <w:szCs w:val="18"/>
          <w:lang w:eastAsia="en-US"/>
        </w:rPr>
      </w:pPr>
      <w:r w:rsidRPr="00D962C4">
        <w:rPr>
          <w:rFonts w:eastAsia="Times New Roman" w:cs="Arial"/>
          <w:iCs/>
          <w:color w:val="000000"/>
          <w:sz w:val="18"/>
          <w:szCs w:val="18"/>
          <w:lang w:eastAsia="en-US"/>
        </w:rPr>
        <w:t xml:space="preserve">Discussion: This course was presented by </w:t>
      </w:r>
      <w:r w:rsidR="00D962C4" w:rsidRPr="00D962C4">
        <w:rPr>
          <w:rFonts w:eastAsia="Times New Roman" w:cs="Arial"/>
          <w:iCs/>
          <w:color w:val="000000"/>
          <w:sz w:val="18"/>
          <w:szCs w:val="18"/>
          <w:lang w:eastAsia="en-US"/>
        </w:rPr>
        <w:t xml:space="preserve">Jillian </w:t>
      </w:r>
      <w:proofErr w:type="spellStart"/>
      <w:r w:rsidR="00D962C4" w:rsidRPr="00D962C4">
        <w:rPr>
          <w:rFonts w:eastAsia="Times New Roman" w:cs="Arial"/>
          <w:iCs/>
          <w:color w:val="000000"/>
          <w:sz w:val="18"/>
          <w:szCs w:val="18"/>
          <w:lang w:eastAsia="en-US"/>
        </w:rPr>
        <w:t>Haeseler</w:t>
      </w:r>
      <w:proofErr w:type="spellEnd"/>
      <w:r w:rsidR="00641679">
        <w:rPr>
          <w:rFonts w:eastAsia="Times New Roman" w:cs="Arial"/>
          <w:iCs/>
          <w:color w:val="000000"/>
          <w:sz w:val="18"/>
          <w:szCs w:val="18"/>
          <w:lang w:eastAsia="en-US"/>
        </w:rPr>
        <w:t>.</w:t>
      </w:r>
    </w:p>
    <w:p w14:paraId="5CBBDFA4" w14:textId="77777777" w:rsidR="00D962C4" w:rsidRPr="00D962C4" w:rsidRDefault="00D962C4" w:rsidP="00D962C4">
      <w:pPr>
        <w:spacing w:line="240" w:lineRule="auto"/>
        <w:ind w:firstLine="720"/>
        <w:rPr>
          <w:rFonts w:eastAsia="Times New Roman" w:cs="Arial"/>
          <w:iCs/>
          <w:color w:val="000000"/>
          <w:sz w:val="18"/>
          <w:szCs w:val="18"/>
          <w:lang w:eastAsia="en-US"/>
        </w:rPr>
      </w:pPr>
    </w:p>
    <w:p w14:paraId="3C88007D" w14:textId="1A394914" w:rsidR="00D962C4" w:rsidRPr="00D962C4" w:rsidRDefault="00D962C4" w:rsidP="00D962C4">
      <w:pPr>
        <w:pStyle w:val="ListParagraph"/>
        <w:numPr>
          <w:ilvl w:val="0"/>
          <w:numId w:val="30"/>
        </w:numPr>
        <w:spacing w:line="240" w:lineRule="auto"/>
        <w:rPr>
          <w:rFonts w:eastAsia="Times New Roman" w:cs="Arial"/>
          <w:b/>
          <w:iCs/>
          <w:color w:val="000000"/>
          <w:sz w:val="18"/>
          <w:szCs w:val="18"/>
          <w:u w:val="single"/>
          <w:lang w:eastAsia="en-US"/>
        </w:rPr>
      </w:pPr>
      <w:r w:rsidRPr="00D962C4">
        <w:rPr>
          <w:rFonts w:eastAsia="Times New Roman" w:cs="Arial"/>
          <w:b/>
          <w:iCs/>
          <w:color w:val="000000"/>
          <w:sz w:val="18"/>
          <w:szCs w:val="18"/>
          <w:u w:val="single"/>
          <w:lang w:eastAsia="en-US"/>
        </w:rPr>
        <w:t>PRT 238 Diversity and Inclusion in Recreation and Sport (USD)</w:t>
      </w:r>
      <w:r w:rsidRPr="00D962C4">
        <w:rPr>
          <w:rFonts w:eastAsia="Times New Roman" w:cs="Arial"/>
          <w:b/>
          <w:iCs/>
          <w:color w:val="000000"/>
          <w:sz w:val="18"/>
          <w:szCs w:val="18"/>
          <w:lang w:eastAsia="en-US"/>
        </w:rPr>
        <w:t xml:space="preserve"> </w:t>
      </w:r>
      <w:r w:rsidRPr="00D962C4">
        <w:rPr>
          <w:rFonts w:eastAsia="Times New Roman" w:cs="Arial"/>
          <w:iCs/>
          <w:color w:val="000000"/>
          <w:sz w:val="18"/>
          <w:szCs w:val="18"/>
          <w:lang w:eastAsia="en-US"/>
        </w:rPr>
        <w:t xml:space="preserve">– </w:t>
      </w:r>
      <w:r w:rsidRPr="00D962C4">
        <w:rPr>
          <w:rFonts w:eastAsia="Times New Roman" w:cs="Arial"/>
          <w:bCs/>
          <w:i/>
          <w:iCs/>
          <w:color w:val="000000"/>
          <w:sz w:val="18"/>
          <w:szCs w:val="18"/>
          <w:u w:val="single"/>
          <w:lang w:eastAsia="en-US"/>
        </w:rPr>
        <w:t>A</w:t>
      </w:r>
      <w:r w:rsidR="006E1EAB">
        <w:rPr>
          <w:rFonts w:eastAsia="Times New Roman" w:cs="Arial"/>
          <w:bCs/>
          <w:i/>
          <w:iCs/>
          <w:color w:val="000000"/>
          <w:sz w:val="18"/>
          <w:szCs w:val="18"/>
          <w:u w:val="single"/>
          <w:lang w:eastAsia="en-US"/>
        </w:rPr>
        <w:t>pproved</w:t>
      </w:r>
    </w:p>
    <w:p w14:paraId="6B645AE4" w14:textId="40DE7EAE" w:rsidR="00D962C4" w:rsidRPr="00D962C4" w:rsidRDefault="00D962C4" w:rsidP="00D962C4">
      <w:pPr>
        <w:spacing w:line="240" w:lineRule="auto"/>
        <w:ind w:left="720"/>
        <w:rPr>
          <w:rFonts w:eastAsia="Times New Roman" w:cs="Arial"/>
          <w:iCs/>
          <w:color w:val="000000"/>
          <w:sz w:val="18"/>
          <w:szCs w:val="18"/>
          <w:lang w:eastAsia="en-US"/>
        </w:rPr>
      </w:pPr>
      <w:r w:rsidRPr="00D962C4">
        <w:rPr>
          <w:rFonts w:eastAsia="Times New Roman" w:cs="Arial"/>
          <w:iCs/>
          <w:color w:val="000000"/>
          <w:sz w:val="18"/>
          <w:szCs w:val="18"/>
          <w:lang w:eastAsia="en-US"/>
        </w:rPr>
        <w:t>Discussion: This course was presented by Kimberly Bush</w:t>
      </w:r>
      <w:r w:rsidR="006E1EAB">
        <w:rPr>
          <w:rFonts w:eastAsia="Times New Roman" w:cs="Arial"/>
          <w:iCs/>
          <w:color w:val="000000"/>
          <w:sz w:val="18"/>
          <w:szCs w:val="18"/>
          <w:lang w:eastAsia="en-US"/>
        </w:rPr>
        <w:t xml:space="preserve">. Member asked what week 16 would be for, guest Keith Howard indicated this would be a culmination of the information taught in the course. </w:t>
      </w:r>
    </w:p>
    <w:p w14:paraId="58314622" w14:textId="77777777" w:rsidR="00D962C4" w:rsidRPr="00D962C4" w:rsidRDefault="00D962C4" w:rsidP="00D962C4">
      <w:pPr>
        <w:spacing w:line="240" w:lineRule="auto"/>
        <w:ind w:left="720"/>
        <w:rPr>
          <w:rFonts w:eastAsia="Times New Roman" w:cs="Arial"/>
          <w:iCs/>
          <w:color w:val="000000"/>
          <w:sz w:val="18"/>
          <w:szCs w:val="18"/>
          <w:lang w:eastAsia="en-US"/>
        </w:rPr>
      </w:pPr>
    </w:p>
    <w:p w14:paraId="2B5B8AFE" w14:textId="21D17566" w:rsidR="00D962C4" w:rsidRPr="00D962C4" w:rsidRDefault="00D962C4" w:rsidP="00D962C4">
      <w:pPr>
        <w:pStyle w:val="ListParagraph"/>
        <w:numPr>
          <w:ilvl w:val="0"/>
          <w:numId w:val="30"/>
        </w:numPr>
        <w:spacing w:line="240" w:lineRule="auto"/>
        <w:rPr>
          <w:rFonts w:eastAsia="Times New Roman" w:cs="Arial"/>
          <w:b/>
          <w:iCs/>
          <w:color w:val="000000"/>
          <w:sz w:val="18"/>
          <w:szCs w:val="18"/>
          <w:u w:val="single"/>
          <w:lang w:eastAsia="en-US"/>
        </w:rPr>
      </w:pPr>
      <w:r w:rsidRPr="00D962C4">
        <w:rPr>
          <w:rFonts w:eastAsia="Times New Roman" w:cs="Arial"/>
          <w:b/>
          <w:iCs/>
          <w:color w:val="000000"/>
          <w:sz w:val="18"/>
          <w:szCs w:val="18"/>
          <w:u w:val="single"/>
          <w:lang w:eastAsia="en-US"/>
        </w:rPr>
        <w:t>WGS 200 Introduction to Women’s, Gender, and Sexuality Studies (USD)</w:t>
      </w:r>
      <w:r w:rsidRPr="00D962C4">
        <w:rPr>
          <w:rFonts w:eastAsia="Times New Roman" w:cs="Arial"/>
          <w:b/>
          <w:iCs/>
          <w:color w:val="000000"/>
          <w:sz w:val="18"/>
          <w:szCs w:val="18"/>
          <w:lang w:eastAsia="en-US"/>
        </w:rPr>
        <w:t xml:space="preserve"> </w:t>
      </w:r>
      <w:r w:rsidRPr="00D962C4">
        <w:rPr>
          <w:rFonts w:eastAsia="Times New Roman" w:cs="Arial"/>
          <w:iCs/>
          <w:color w:val="000000"/>
          <w:sz w:val="18"/>
          <w:szCs w:val="18"/>
          <w:lang w:eastAsia="en-US"/>
        </w:rPr>
        <w:t xml:space="preserve">– </w:t>
      </w:r>
      <w:r w:rsidR="00E809C9">
        <w:rPr>
          <w:rFonts w:eastAsia="Times New Roman" w:cs="Arial"/>
          <w:bCs/>
          <w:i/>
          <w:iCs/>
          <w:color w:val="000000"/>
          <w:sz w:val="18"/>
          <w:szCs w:val="18"/>
          <w:u w:val="single"/>
          <w:lang w:eastAsia="en-US"/>
        </w:rPr>
        <w:t xml:space="preserve">Tabled (1 no, 1 abstain. </w:t>
      </w:r>
    </w:p>
    <w:p w14:paraId="71EFEBAA" w14:textId="45ACDF00" w:rsidR="00D962C4" w:rsidRDefault="00D962C4" w:rsidP="00D962C4">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Pr>
          <w:rFonts w:eastAsia="Times New Roman" w:cs="Arial"/>
          <w:iCs/>
          <w:color w:val="000000"/>
          <w:sz w:val="18"/>
          <w:szCs w:val="18"/>
          <w:lang w:eastAsia="en-US"/>
        </w:rPr>
        <w:t xml:space="preserve">Jillian </w:t>
      </w:r>
      <w:proofErr w:type="spellStart"/>
      <w:r>
        <w:rPr>
          <w:rFonts w:eastAsia="Times New Roman" w:cs="Arial"/>
          <w:iCs/>
          <w:color w:val="000000"/>
          <w:sz w:val="18"/>
          <w:szCs w:val="18"/>
          <w:lang w:eastAsia="en-US"/>
        </w:rPr>
        <w:t>Haeseler</w:t>
      </w:r>
      <w:proofErr w:type="spellEnd"/>
      <w:r w:rsidR="00641679">
        <w:rPr>
          <w:rFonts w:eastAsia="Times New Roman" w:cs="Arial"/>
          <w:iCs/>
          <w:color w:val="000000"/>
          <w:sz w:val="18"/>
          <w:szCs w:val="18"/>
          <w:lang w:eastAsia="en-US"/>
        </w:rPr>
        <w:t xml:space="preserve">. </w:t>
      </w:r>
      <w:r w:rsidR="00661DF4">
        <w:rPr>
          <w:rFonts w:eastAsia="Times New Roman" w:cs="Arial"/>
          <w:iCs/>
          <w:color w:val="000000"/>
          <w:sz w:val="18"/>
          <w:szCs w:val="18"/>
          <w:lang w:eastAsia="en-US"/>
        </w:rPr>
        <w:t xml:space="preserve">She </w:t>
      </w:r>
      <w:r w:rsidR="00641679">
        <w:rPr>
          <w:rFonts w:eastAsia="Times New Roman" w:cs="Arial"/>
          <w:iCs/>
          <w:color w:val="000000"/>
          <w:sz w:val="18"/>
          <w:szCs w:val="18"/>
          <w:lang w:eastAsia="en-US"/>
        </w:rPr>
        <w:t xml:space="preserve">asked how the committee felt about the </w:t>
      </w:r>
      <w:r w:rsidR="00661DF4">
        <w:rPr>
          <w:rFonts w:eastAsia="Times New Roman" w:cs="Arial"/>
          <w:iCs/>
          <w:color w:val="000000"/>
          <w:sz w:val="18"/>
          <w:szCs w:val="18"/>
          <w:lang w:eastAsia="en-US"/>
        </w:rPr>
        <w:t xml:space="preserve">clarity of the </w:t>
      </w:r>
      <w:r w:rsidR="00641679">
        <w:rPr>
          <w:rFonts w:eastAsia="Times New Roman" w:cs="Arial"/>
          <w:iCs/>
          <w:color w:val="000000"/>
          <w:sz w:val="18"/>
          <w:szCs w:val="18"/>
          <w:lang w:eastAsia="en-US"/>
        </w:rPr>
        <w:t xml:space="preserve">outcome </w:t>
      </w:r>
      <w:r w:rsidR="00661DF4">
        <w:rPr>
          <w:rFonts w:eastAsia="Times New Roman" w:cs="Arial"/>
          <w:iCs/>
          <w:color w:val="000000"/>
          <w:sz w:val="18"/>
          <w:szCs w:val="18"/>
          <w:lang w:eastAsia="en-US"/>
        </w:rPr>
        <w:t xml:space="preserve">alignment </w:t>
      </w:r>
      <w:r w:rsidR="00641679">
        <w:rPr>
          <w:rFonts w:eastAsia="Times New Roman" w:cs="Arial"/>
          <w:iCs/>
          <w:color w:val="000000"/>
          <w:sz w:val="18"/>
          <w:szCs w:val="18"/>
          <w:lang w:eastAsia="en-US"/>
        </w:rPr>
        <w:t xml:space="preserve">for objective two. Member indicated this is a great example of why the objectives are currently being adjusted, but that members cannot hold the instructor to the new standards which have not yet been </w:t>
      </w:r>
      <w:r w:rsidR="00661DF4">
        <w:rPr>
          <w:rFonts w:eastAsia="Times New Roman" w:cs="Arial"/>
          <w:iCs/>
          <w:color w:val="000000"/>
          <w:sz w:val="18"/>
          <w:szCs w:val="18"/>
          <w:lang w:eastAsia="en-US"/>
        </w:rPr>
        <w:t>decided</w:t>
      </w:r>
      <w:r w:rsidR="00641679">
        <w:rPr>
          <w:rFonts w:eastAsia="Times New Roman" w:cs="Arial"/>
          <w:iCs/>
          <w:color w:val="000000"/>
          <w:sz w:val="18"/>
          <w:szCs w:val="18"/>
          <w:lang w:eastAsia="en-US"/>
        </w:rPr>
        <w:t xml:space="preserve">. Other reviewers indicated this was a challenging course but the objectives were met as the standard is now. Member indicated they would like more explanation on the frameworks of WGS and how they categories the processes. </w:t>
      </w:r>
      <w:r w:rsidR="00555E1C">
        <w:rPr>
          <w:rFonts w:eastAsia="Times New Roman" w:cs="Arial"/>
          <w:iCs/>
          <w:color w:val="000000"/>
          <w:sz w:val="18"/>
          <w:szCs w:val="18"/>
          <w:lang w:eastAsia="en-US"/>
        </w:rPr>
        <w:t>Other members agreed the second outcome could</w:t>
      </w:r>
      <w:r w:rsidR="00661DF4">
        <w:rPr>
          <w:rFonts w:eastAsia="Times New Roman" w:cs="Arial"/>
          <w:iCs/>
          <w:color w:val="000000"/>
          <w:sz w:val="18"/>
          <w:szCs w:val="18"/>
          <w:lang w:eastAsia="en-US"/>
        </w:rPr>
        <w:t xml:space="preserve"> have</w:t>
      </w:r>
      <w:r w:rsidR="00555E1C">
        <w:rPr>
          <w:rFonts w:eastAsia="Times New Roman" w:cs="Arial"/>
          <w:iCs/>
          <w:color w:val="000000"/>
          <w:sz w:val="18"/>
          <w:szCs w:val="18"/>
          <w:lang w:eastAsia="en-US"/>
        </w:rPr>
        <w:t xml:space="preserve"> expanded upon the three levels indicated. Member indicated if the instructor were to expand upon the frameworks this would help tie the outcome with the objective. </w:t>
      </w:r>
      <w:r w:rsidR="00176492">
        <w:rPr>
          <w:rFonts w:eastAsia="Times New Roman" w:cs="Arial"/>
          <w:iCs/>
          <w:color w:val="000000"/>
          <w:sz w:val="18"/>
          <w:szCs w:val="18"/>
          <w:lang w:eastAsia="en-US"/>
        </w:rPr>
        <w:t>Member asked if this would impact the outcomes which will be further review from UCCC after the CUE meeting.</w:t>
      </w:r>
      <w:r w:rsidR="00661DF4">
        <w:rPr>
          <w:rFonts w:eastAsia="Times New Roman" w:cs="Arial"/>
          <w:iCs/>
          <w:color w:val="000000"/>
          <w:sz w:val="18"/>
          <w:szCs w:val="18"/>
          <w:lang w:eastAsia="en-US"/>
        </w:rPr>
        <w:t xml:space="preserve"> As a revision of an existing course, WGS 200 was coming to CUE first after which UCCC would review the changes. Members discussed whether the outcomes in CIM needed to reflect the outcomes in the syllabus as students would see them, and it was confirmed that the information in CIM should be the same as those in the syllabus, even if in order to clearly align</w:t>
      </w:r>
      <w:r w:rsidR="00EA5BDB">
        <w:rPr>
          <w:rFonts w:eastAsia="Times New Roman" w:cs="Arial"/>
          <w:iCs/>
          <w:color w:val="000000"/>
          <w:sz w:val="18"/>
          <w:szCs w:val="18"/>
          <w:lang w:eastAsia="en-US"/>
        </w:rPr>
        <w:t xml:space="preserve"> </w:t>
      </w:r>
      <w:r w:rsidR="00661DF4">
        <w:rPr>
          <w:rFonts w:eastAsia="Times New Roman" w:cs="Arial"/>
          <w:iCs/>
          <w:color w:val="000000"/>
          <w:sz w:val="18"/>
          <w:szCs w:val="18"/>
          <w:lang w:eastAsia="en-US"/>
        </w:rPr>
        <w:t>it meant that there was a greater potential for repetition</w:t>
      </w:r>
      <w:r w:rsidR="00EA5BDB">
        <w:rPr>
          <w:rFonts w:eastAsia="Times New Roman" w:cs="Arial"/>
          <w:iCs/>
          <w:color w:val="000000"/>
          <w:sz w:val="18"/>
          <w:szCs w:val="18"/>
          <w:lang w:eastAsia="en-US"/>
        </w:rPr>
        <w:t xml:space="preserve"> in a syllabus.</w:t>
      </w:r>
      <w:r w:rsidR="00661DF4">
        <w:rPr>
          <w:rFonts w:eastAsia="Times New Roman" w:cs="Arial"/>
          <w:iCs/>
          <w:color w:val="000000"/>
          <w:sz w:val="18"/>
          <w:szCs w:val="18"/>
          <w:lang w:eastAsia="en-US"/>
        </w:rPr>
        <w:t xml:space="preserve"> </w:t>
      </w:r>
      <w:r w:rsidR="00176492">
        <w:rPr>
          <w:rFonts w:eastAsia="Times New Roman" w:cs="Arial"/>
          <w:iCs/>
          <w:color w:val="000000"/>
          <w:sz w:val="18"/>
          <w:szCs w:val="18"/>
          <w:lang w:eastAsia="en-US"/>
        </w:rPr>
        <w:t xml:space="preserve">The GEP outcomes (if the same as overall course outcomes) would be revised in the syllabus then moved forward. </w:t>
      </w:r>
      <w:r w:rsidR="00E10EE4">
        <w:rPr>
          <w:rFonts w:eastAsia="Times New Roman" w:cs="Arial"/>
          <w:iCs/>
          <w:color w:val="000000"/>
          <w:sz w:val="18"/>
          <w:szCs w:val="18"/>
          <w:lang w:eastAsia="en-US"/>
        </w:rPr>
        <w:t xml:space="preserve">Motion to table, members discussed the schedule meaning the UCCC Meeting would be the first in Fall. </w:t>
      </w:r>
      <w:r w:rsidR="00E10EE4">
        <w:rPr>
          <w:rFonts w:eastAsia="Times New Roman" w:cs="Arial"/>
          <w:iCs/>
          <w:color w:val="000000"/>
          <w:sz w:val="18"/>
          <w:szCs w:val="18"/>
          <w:lang w:eastAsia="en-US"/>
        </w:rPr>
        <w:br/>
      </w:r>
      <w:r w:rsidR="00EA5BDB">
        <w:rPr>
          <w:rFonts w:eastAsia="Times New Roman" w:cs="Arial"/>
          <w:iCs/>
          <w:color w:val="000000"/>
          <w:sz w:val="18"/>
          <w:szCs w:val="18"/>
          <w:lang w:eastAsia="en-US"/>
        </w:rPr>
        <w:t>This is a course existing on the GEP list that has made changes, and</w:t>
      </w:r>
      <w:r w:rsidR="00E10EE4">
        <w:rPr>
          <w:rFonts w:eastAsia="Times New Roman" w:cs="Arial"/>
          <w:iCs/>
          <w:color w:val="000000"/>
          <w:sz w:val="18"/>
          <w:szCs w:val="18"/>
          <w:lang w:eastAsia="en-US"/>
        </w:rPr>
        <w:t xml:space="preserve"> </w:t>
      </w:r>
      <w:r w:rsidR="00EA5BDB">
        <w:rPr>
          <w:rFonts w:eastAsia="Times New Roman" w:cs="Arial"/>
          <w:iCs/>
          <w:color w:val="000000"/>
          <w:sz w:val="18"/>
          <w:szCs w:val="18"/>
          <w:lang w:eastAsia="en-US"/>
        </w:rPr>
        <w:t xml:space="preserve">since the </w:t>
      </w:r>
      <w:r w:rsidR="00E10EE4">
        <w:rPr>
          <w:rFonts w:eastAsia="Times New Roman" w:cs="Arial"/>
          <w:iCs/>
          <w:color w:val="000000"/>
          <w:sz w:val="18"/>
          <w:szCs w:val="18"/>
          <w:lang w:eastAsia="en-US"/>
        </w:rPr>
        <w:t xml:space="preserve">change would not negatively impact any </w:t>
      </w:r>
      <w:r w:rsidR="00E809C9">
        <w:rPr>
          <w:rFonts w:eastAsia="Times New Roman" w:cs="Arial"/>
          <w:iCs/>
          <w:color w:val="000000"/>
          <w:sz w:val="18"/>
          <w:szCs w:val="18"/>
          <w:lang w:eastAsia="en-US"/>
        </w:rPr>
        <w:t>students</w:t>
      </w:r>
      <w:r w:rsidR="00EA5BDB">
        <w:rPr>
          <w:rFonts w:eastAsia="Times New Roman" w:cs="Arial"/>
          <w:iCs/>
          <w:color w:val="000000"/>
          <w:sz w:val="18"/>
          <w:szCs w:val="18"/>
          <w:lang w:eastAsia="en-US"/>
        </w:rPr>
        <w:t xml:space="preserve">, members </w:t>
      </w:r>
      <w:r w:rsidR="00E809C9">
        <w:rPr>
          <w:rFonts w:eastAsia="Times New Roman" w:cs="Arial"/>
          <w:iCs/>
          <w:color w:val="000000"/>
          <w:sz w:val="18"/>
          <w:szCs w:val="18"/>
          <w:lang w:eastAsia="en-US"/>
        </w:rPr>
        <w:t>voted to amend the motion to tabled,</w:t>
      </w:r>
      <w:r w:rsidR="00EA5BDB">
        <w:rPr>
          <w:rFonts w:eastAsia="Times New Roman" w:cs="Arial"/>
          <w:iCs/>
          <w:color w:val="000000"/>
          <w:sz w:val="18"/>
          <w:szCs w:val="18"/>
          <w:lang w:eastAsia="en-US"/>
        </w:rPr>
        <w:t xml:space="preserve"> which was carried</w:t>
      </w:r>
      <w:r w:rsidR="00E809C9">
        <w:rPr>
          <w:rFonts w:eastAsia="Times New Roman" w:cs="Arial"/>
          <w:iCs/>
          <w:color w:val="000000"/>
          <w:sz w:val="18"/>
          <w:szCs w:val="18"/>
          <w:lang w:eastAsia="en-US"/>
        </w:rPr>
        <w:t xml:space="preserve">. Tabled in a request to clarify </w:t>
      </w:r>
      <w:r w:rsidR="00EA5BDB">
        <w:rPr>
          <w:rFonts w:eastAsia="Times New Roman" w:cs="Arial"/>
          <w:iCs/>
          <w:color w:val="000000"/>
          <w:sz w:val="18"/>
          <w:szCs w:val="18"/>
          <w:lang w:eastAsia="en-US"/>
        </w:rPr>
        <w:t xml:space="preserve">the outcome for </w:t>
      </w:r>
      <w:r w:rsidR="00E809C9">
        <w:rPr>
          <w:rFonts w:eastAsia="Times New Roman" w:cs="Arial"/>
          <w:iCs/>
          <w:color w:val="000000"/>
          <w:sz w:val="18"/>
          <w:szCs w:val="18"/>
          <w:lang w:eastAsia="en-US"/>
        </w:rPr>
        <w:t xml:space="preserve">objective two </w:t>
      </w:r>
      <w:r w:rsidR="00EA5BDB">
        <w:rPr>
          <w:rFonts w:eastAsia="Times New Roman" w:cs="Arial"/>
          <w:iCs/>
          <w:color w:val="000000"/>
          <w:sz w:val="18"/>
          <w:szCs w:val="18"/>
          <w:lang w:eastAsia="en-US"/>
        </w:rPr>
        <w:t xml:space="preserve">regarding </w:t>
      </w:r>
      <w:r w:rsidR="00E809C9">
        <w:rPr>
          <w:rFonts w:eastAsia="Times New Roman" w:cs="Arial"/>
          <w:iCs/>
          <w:color w:val="000000"/>
          <w:sz w:val="18"/>
          <w:szCs w:val="18"/>
          <w:lang w:eastAsia="en-US"/>
        </w:rPr>
        <w:t xml:space="preserve">what the framework of WGS </w:t>
      </w:r>
      <w:r w:rsidR="00EA5BDB">
        <w:rPr>
          <w:rFonts w:eastAsia="Times New Roman" w:cs="Arial"/>
          <w:iCs/>
          <w:color w:val="000000"/>
          <w:sz w:val="18"/>
          <w:szCs w:val="18"/>
          <w:lang w:eastAsia="en-US"/>
        </w:rPr>
        <w:t xml:space="preserve">is </w:t>
      </w:r>
      <w:r w:rsidR="00E809C9">
        <w:rPr>
          <w:rFonts w:eastAsia="Times New Roman" w:cs="Arial"/>
          <w:iCs/>
          <w:color w:val="000000"/>
          <w:sz w:val="18"/>
          <w:szCs w:val="18"/>
          <w:lang w:eastAsia="en-US"/>
        </w:rPr>
        <w:t xml:space="preserve">and how it aligns with the historical political and economic processes. </w:t>
      </w:r>
    </w:p>
    <w:p w14:paraId="3E5CAA68" w14:textId="2C6D40EA" w:rsidR="00D962C4" w:rsidRDefault="00D962C4" w:rsidP="00555E1C">
      <w:pPr>
        <w:spacing w:line="240" w:lineRule="auto"/>
        <w:rPr>
          <w:rFonts w:eastAsia="Times New Roman" w:cs="Arial"/>
          <w:iCs/>
          <w:color w:val="000000"/>
          <w:sz w:val="18"/>
          <w:szCs w:val="18"/>
          <w:lang w:eastAsia="en-US"/>
        </w:rPr>
      </w:pPr>
    </w:p>
    <w:p w14:paraId="34262FAA" w14:textId="64D36EB2" w:rsidR="0043052B" w:rsidRPr="001F197F" w:rsidRDefault="0043052B" w:rsidP="0043052B">
      <w:pPr>
        <w:spacing w:line="240" w:lineRule="auto"/>
        <w:ind w:left="720"/>
        <w:rPr>
          <w:rFonts w:eastAsia="Times New Roman" w:cs="Arial"/>
          <w:iCs/>
          <w:color w:val="000000"/>
          <w:sz w:val="18"/>
          <w:szCs w:val="18"/>
          <w:u w:val="single"/>
          <w:lang w:eastAsia="en-US"/>
        </w:rPr>
      </w:pPr>
      <w:r w:rsidRPr="001F197F">
        <w:rPr>
          <w:rFonts w:eastAsia="Times New Roman" w:cs="Arial"/>
          <w:iCs/>
          <w:color w:val="000000"/>
          <w:sz w:val="18"/>
          <w:szCs w:val="18"/>
          <w:lang w:eastAsia="en-US"/>
        </w:rPr>
        <w:t xml:space="preserve"> </w:t>
      </w:r>
    </w:p>
    <w:p w14:paraId="5A782A99" w14:textId="77777777" w:rsidR="00EA5BDB" w:rsidRDefault="00EA5BDB" w:rsidP="001F197F">
      <w:pPr>
        <w:spacing w:line="240" w:lineRule="auto"/>
        <w:rPr>
          <w:rFonts w:eastAsia="Times New Roman" w:cs="Arial"/>
          <w:b/>
          <w:bCs/>
          <w:sz w:val="18"/>
          <w:szCs w:val="18"/>
          <w:u w:val="single"/>
          <w:lang w:eastAsia="en-US"/>
        </w:rPr>
      </w:pPr>
    </w:p>
    <w:p w14:paraId="5F290190" w14:textId="77777777" w:rsidR="00EA5BDB" w:rsidRDefault="00EA5BDB" w:rsidP="001F197F">
      <w:pPr>
        <w:spacing w:line="240" w:lineRule="auto"/>
        <w:rPr>
          <w:rFonts w:eastAsia="Times New Roman" w:cs="Arial"/>
          <w:b/>
          <w:bCs/>
          <w:sz w:val="18"/>
          <w:szCs w:val="18"/>
          <w:u w:val="single"/>
          <w:lang w:eastAsia="en-US"/>
        </w:rPr>
      </w:pPr>
    </w:p>
    <w:p w14:paraId="5374D3B0" w14:textId="77777777" w:rsidR="00EA5BDB" w:rsidRDefault="00EA5BDB" w:rsidP="001F197F">
      <w:pPr>
        <w:spacing w:line="240" w:lineRule="auto"/>
        <w:rPr>
          <w:rFonts w:eastAsia="Times New Roman" w:cs="Arial"/>
          <w:b/>
          <w:bCs/>
          <w:sz w:val="18"/>
          <w:szCs w:val="18"/>
          <w:u w:val="single"/>
          <w:lang w:eastAsia="en-US"/>
        </w:rPr>
      </w:pPr>
    </w:p>
    <w:p w14:paraId="56685816" w14:textId="432DE9F2" w:rsidR="00E809C9" w:rsidRPr="00E809C9" w:rsidRDefault="00E809C9" w:rsidP="001F197F">
      <w:pPr>
        <w:spacing w:line="240" w:lineRule="auto"/>
        <w:rPr>
          <w:rFonts w:eastAsia="Times New Roman" w:cs="Arial"/>
          <w:b/>
          <w:bCs/>
          <w:sz w:val="18"/>
          <w:szCs w:val="18"/>
          <w:u w:val="single"/>
          <w:lang w:eastAsia="en-US"/>
        </w:rPr>
      </w:pPr>
      <w:r>
        <w:rPr>
          <w:rFonts w:eastAsia="Times New Roman" w:cs="Arial"/>
          <w:b/>
          <w:bCs/>
          <w:sz w:val="18"/>
          <w:szCs w:val="18"/>
          <w:u w:val="single"/>
          <w:lang w:eastAsia="en-US"/>
        </w:rPr>
        <w:lastRenderedPageBreak/>
        <w:t xml:space="preserve">USD </w:t>
      </w:r>
      <w:r w:rsidRPr="00E809C9">
        <w:rPr>
          <w:rFonts w:eastAsia="Times New Roman" w:cs="Arial"/>
          <w:b/>
          <w:bCs/>
          <w:sz w:val="18"/>
          <w:szCs w:val="18"/>
          <w:u w:val="single"/>
          <w:lang w:eastAsia="en-US"/>
        </w:rPr>
        <w:t>Discussion</w:t>
      </w:r>
    </w:p>
    <w:p w14:paraId="60503053" w14:textId="77777777" w:rsidR="00E809C9" w:rsidRDefault="00E809C9" w:rsidP="001F197F">
      <w:pPr>
        <w:spacing w:line="240" w:lineRule="auto"/>
        <w:rPr>
          <w:rFonts w:eastAsia="Times New Roman" w:cs="Arial"/>
          <w:sz w:val="18"/>
          <w:szCs w:val="18"/>
          <w:lang w:eastAsia="en-US"/>
        </w:rPr>
      </w:pPr>
    </w:p>
    <w:p w14:paraId="7DECB320" w14:textId="77777777" w:rsidR="00EA5BDB" w:rsidRDefault="00EA5BDB" w:rsidP="001F197F">
      <w:pPr>
        <w:spacing w:line="240" w:lineRule="auto"/>
        <w:rPr>
          <w:rFonts w:eastAsia="Times New Roman" w:cs="Arial"/>
          <w:sz w:val="18"/>
          <w:szCs w:val="18"/>
          <w:lang w:eastAsia="en-US"/>
        </w:rPr>
      </w:pPr>
      <w:r>
        <w:rPr>
          <w:rFonts w:eastAsia="Times New Roman" w:cs="Arial"/>
          <w:sz w:val="18"/>
          <w:szCs w:val="18"/>
          <w:lang w:eastAsia="en-US"/>
        </w:rPr>
        <w:t>Prior to the meeting, members participated in an ad-hoc survey where their thoughts regarding the USDEI standalone/corequisite and 1-3 credit/3-credit-only discussions.</w:t>
      </w:r>
    </w:p>
    <w:p w14:paraId="42546EDC" w14:textId="77777777" w:rsidR="00EA5BDB" w:rsidRDefault="00EA5BDB" w:rsidP="001F197F">
      <w:pPr>
        <w:spacing w:line="240" w:lineRule="auto"/>
        <w:rPr>
          <w:rFonts w:eastAsia="Times New Roman" w:cs="Arial"/>
          <w:sz w:val="18"/>
          <w:szCs w:val="18"/>
          <w:lang w:eastAsia="en-US"/>
        </w:rPr>
      </w:pPr>
    </w:p>
    <w:p w14:paraId="564D9A91" w14:textId="6D4C0EC3" w:rsidR="00E809C9" w:rsidRDefault="00E809C9" w:rsidP="001F197F">
      <w:pPr>
        <w:spacing w:line="240" w:lineRule="auto"/>
        <w:rPr>
          <w:rFonts w:eastAsia="Times New Roman" w:cs="Arial"/>
          <w:sz w:val="18"/>
          <w:szCs w:val="18"/>
          <w:lang w:eastAsia="en-US"/>
        </w:rPr>
      </w:pPr>
      <w:r>
        <w:rPr>
          <w:rFonts w:eastAsia="Times New Roman" w:cs="Arial"/>
          <w:sz w:val="18"/>
          <w:szCs w:val="18"/>
          <w:lang w:eastAsia="en-US"/>
        </w:rPr>
        <w:t xml:space="preserve">Li </w:t>
      </w:r>
      <w:r w:rsidR="00EA5BDB">
        <w:rPr>
          <w:rFonts w:eastAsia="Times New Roman" w:cs="Arial"/>
          <w:sz w:val="18"/>
          <w:szCs w:val="18"/>
          <w:lang w:eastAsia="en-US"/>
        </w:rPr>
        <w:t>r</w:t>
      </w:r>
      <w:r>
        <w:rPr>
          <w:rFonts w:eastAsia="Times New Roman" w:cs="Arial"/>
          <w:sz w:val="18"/>
          <w:szCs w:val="18"/>
          <w:lang w:eastAsia="en-US"/>
        </w:rPr>
        <w:t xml:space="preserve">eminded the committee that </w:t>
      </w:r>
      <w:r w:rsidR="00EA5BDB">
        <w:rPr>
          <w:rFonts w:eastAsia="Times New Roman" w:cs="Arial"/>
          <w:sz w:val="18"/>
          <w:szCs w:val="18"/>
          <w:lang w:eastAsia="en-US"/>
        </w:rPr>
        <w:t xml:space="preserve">any alteration of the </w:t>
      </w:r>
      <w:r>
        <w:rPr>
          <w:rFonts w:eastAsia="Times New Roman" w:cs="Arial"/>
          <w:sz w:val="18"/>
          <w:szCs w:val="18"/>
          <w:lang w:eastAsia="en-US"/>
        </w:rPr>
        <w:t>must be from the existing GEP hours</w:t>
      </w:r>
      <w:r w:rsidR="00EA5BDB">
        <w:rPr>
          <w:rFonts w:eastAsia="Times New Roman" w:cs="Arial"/>
          <w:sz w:val="18"/>
          <w:szCs w:val="18"/>
          <w:lang w:eastAsia="en-US"/>
        </w:rPr>
        <w:t xml:space="preserve">. </w:t>
      </w:r>
      <w:r>
        <w:rPr>
          <w:rFonts w:eastAsia="Times New Roman" w:cs="Arial"/>
          <w:sz w:val="18"/>
          <w:szCs w:val="18"/>
          <w:lang w:eastAsia="en-US"/>
        </w:rPr>
        <w:t xml:space="preserve">If the course is </w:t>
      </w:r>
      <w:r w:rsidR="00DA555D">
        <w:rPr>
          <w:rFonts w:eastAsia="Times New Roman" w:cs="Arial"/>
          <w:sz w:val="18"/>
          <w:szCs w:val="18"/>
          <w:lang w:eastAsia="en-US"/>
        </w:rPr>
        <w:t>stand-alone</w:t>
      </w:r>
      <w:r>
        <w:rPr>
          <w:rFonts w:eastAsia="Times New Roman" w:cs="Arial"/>
          <w:sz w:val="18"/>
          <w:szCs w:val="18"/>
          <w:lang w:eastAsia="en-US"/>
        </w:rPr>
        <w:t xml:space="preserve"> the course will no longer be a co-requisite, and if USDE</w:t>
      </w:r>
      <w:r w:rsidR="00744E6F">
        <w:rPr>
          <w:rFonts w:eastAsia="Times New Roman" w:cs="Arial"/>
          <w:sz w:val="18"/>
          <w:szCs w:val="18"/>
          <w:lang w:eastAsia="en-US"/>
        </w:rPr>
        <w:t>I</w:t>
      </w:r>
      <w:r>
        <w:rPr>
          <w:rFonts w:eastAsia="Times New Roman" w:cs="Arial"/>
          <w:sz w:val="18"/>
          <w:szCs w:val="18"/>
          <w:lang w:eastAsia="en-US"/>
        </w:rPr>
        <w:t xml:space="preserve"> is a co-requisite it will not </w:t>
      </w:r>
      <w:r w:rsidR="00EA5BDB">
        <w:rPr>
          <w:rFonts w:eastAsia="Times New Roman" w:cs="Arial"/>
          <w:sz w:val="18"/>
          <w:szCs w:val="18"/>
          <w:lang w:eastAsia="en-US"/>
        </w:rPr>
        <w:t xml:space="preserve">by nature </w:t>
      </w:r>
      <w:r>
        <w:rPr>
          <w:rFonts w:eastAsia="Times New Roman" w:cs="Arial"/>
          <w:sz w:val="18"/>
          <w:szCs w:val="18"/>
          <w:lang w:eastAsia="en-US"/>
        </w:rPr>
        <w:t>have a credit hour requirement</w:t>
      </w:r>
      <w:r w:rsidR="00EA5BDB">
        <w:rPr>
          <w:rFonts w:eastAsia="Times New Roman" w:cs="Arial"/>
          <w:sz w:val="18"/>
          <w:szCs w:val="18"/>
          <w:lang w:eastAsia="en-US"/>
        </w:rPr>
        <w:t xml:space="preserve"> and to apply 3-credits only would take the form of CUE only approving 3-credit courses for the requirement. </w:t>
      </w:r>
      <w:r w:rsidR="00EA5BDB">
        <w:rPr>
          <w:rFonts w:eastAsia="Times New Roman" w:cs="Arial"/>
          <w:sz w:val="18"/>
          <w:szCs w:val="18"/>
          <w:lang w:eastAsia="en-US"/>
        </w:rPr>
        <w:br/>
      </w:r>
    </w:p>
    <w:p w14:paraId="0B1F5F8E" w14:textId="66EE6858" w:rsidR="00E809C9" w:rsidRDefault="00E809C9" w:rsidP="001F197F">
      <w:pPr>
        <w:spacing w:line="240" w:lineRule="auto"/>
        <w:rPr>
          <w:rFonts w:eastAsia="Times New Roman" w:cs="Arial"/>
          <w:sz w:val="18"/>
          <w:szCs w:val="18"/>
          <w:lang w:eastAsia="en-US"/>
        </w:rPr>
      </w:pPr>
      <w:r>
        <w:rPr>
          <w:rFonts w:eastAsia="Times New Roman" w:cs="Arial"/>
          <w:sz w:val="18"/>
          <w:szCs w:val="18"/>
          <w:lang w:eastAsia="en-US"/>
        </w:rPr>
        <w:t xml:space="preserve">The Wilson College of Textiles indicated that the number of hours should not be required if the outcomes are sufficient. </w:t>
      </w:r>
      <w:r w:rsidR="00EA5BDB">
        <w:rPr>
          <w:rFonts w:eastAsia="Times New Roman" w:cs="Arial"/>
          <w:sz w:val="18"/>
          <w:szCs w:val="18"/>
          <w:lang w:eastAsia="en-US"/>
        </w:rPr>
        <w:br/>
      </w:r>
    </w:p>
    <w:p w14:paraId="1D7D7DB4" w14:textId="6325D554" w:rsidR="006851F2" w:rsidRDefault="006851F2" w:rsidP="001F197F">
      <w:pPr>
        <w:spacing w:line="240" w:lineRule="auto"/>
        <w:rPr>
          <w:rFonts w:eastAsia="Times New Roman" w:cs="Arial"/>
          <w:sz w:val="18"/>
          <w:szCs w:val="18"/>
          <w:lang w:eastAsia="en-US"/>
        </w:rPr>
      </w:pPr>
      <w:r>
        <w:rPr>
          <w:rFonts w:eastAsia="Times New Roman" w:cs="Arial"/>
          <w:sz w:val="18"/>
          <w:szCs w:val="18"/>
          <w:lang w:eastAsia="en-US"/>
        </w:rPr>
        <w:t xml:space="preserve">The Poole College of Management indicated that they were less concerned with co-req vs standalone and more concerned with the ability to have flexibility within the hours to achieve 3 credit hours. </w:t>
      </w:r>
      <w:r w:rsidR="00EA5BDB">
        <w:rPr>
          <w:rFonts w:eastAsia="Times New Roman" w:cs="Arial"/>
          <w:sz w:val="18"/>
          <w:szCs w:val="18"/>
          <w:lang w:eastAsia="en-US"/>
        </w:rPr>
        <w:br/>
      </w:r>
    </w:p>
    <w:p w14:paraId="2563B036" w14:textId="705229E2" w:rsidR="001F197F" w:rsidRDefault="006851F2" w:rsidP="001F197F">
      <w:pPr>
        <w:spacing w:line="240" w:lineRule="auto"/>
        <w:rPr>
          <w:rFonts w:eastAsia="Times New Roman" w:cs="Arial"/>
          <w:sz w:val="18"/>
          <w:szCs w:val="18"/>
          <w:lang w:eastAsia="en-US"/>
        </w:rPr>
      </w:pPr>
      <w:r>
        <w:rPr>
          <w:rFonts w:eastAsia="Times New Roman" w:cs="Arial"/>
          <w:sz w:val="18"/>
          <w:szCs w:val="18"/>
          <w:lang w:eastAsia="en-US"/>
        </w:rPr>
        <w:t xml:space="preserve">Members from Design and other colleges </w:t>
      </w:r>
      <w:r w:rsidR="00EA447F">
        <w:rPr>
          <w:rFonts w:eastAsia="Times New Roman" w:cs="Arial"/>
          <w:sz w:val="18"/>
          <w:szCs w:val="18"/>
          <w:lang w:eastAsia="en-US"/>
        </w:rPr>
        <w:t xml:space="preserve">relayed </w:t>
      </w:r>
      <w:r>
        <w:rPr>
          <w:rFonts w:eastAsia="Times New Roman" w:cs="Arial"/>
          <w:sz w:val="18"/>
          <w:szCs w:val="18"/>
          <w:lang w:eastAsia="en-US"/>
        </w:rPr>
        <w:t xml:space="preserve">concerns that </w:t>
      </w:r>
      <w:r w:rsidR="00EA447F">
        <w:rPr>
          <w:rFonts w:eastAsia="Times New Roman" w:cs="Arial"/>
          <w:sz w:val="18"/>
          <w:szCs w:val="18"/>
          <w:lang w:eastAsia="en-US"/>
        </w:rPr>
        <w:t xml:space="preserve">losing the Additional Breadth hours would mean that the VPA category </w:t>
      </w:r>
      <w:r>
        <w:rPr>
          <w:rFonts w:eastAsia="Times New Roman" w:cs="Arial"/>
          <w:sz w:val="18"/>
          <w:szCs w:val="18"/>
          <w:lang w:eastAsia="en-US"/>
        </w:rPr>
        <w:t xml:space="preserve">could </w:t>
      </w:r>
      <w:r w:rsidR="00DA555D">
        <w:rPr>
          <w:rFonts w:eastAsia="Times New Roman" w:cs="Arial"/>
          <w:sz w:val="18"/>
          <w:szCs w:val="18"/>
          <w:lang w:eastAsia="en-US"/>
        </w:rPr>
        <w:t xml:space="preserve">be </w:t>
      </w:r>
      <w:r>
        <w:rPr>
          <w:rFonts w:eastAsia="Times New Roman" w:cs="Arial"/>
          <w:sz w:val="18"/>
          <w:szCs w:val="18"/>
          <w:lang w:eastAsia="en-US"/>
        </w:rPr>
        <w:t xml:space="preserve">completely </w:t>
      </w:r>
      <w:r w:rsidR="00DA555D">
        <w:rPr>
          <w:rFonts w:eastAsia="Times New Roman" w:cs="Arial"/>
          <w:sz w:val="18"/>
          <w:szCs w:val="18"/>
          <w:lang w:eastAsia="en-US"/>
        </w:rPr>
        <w:t>overtaken</w:t>
      </w:r>
      <w:r>
        <w:rPr>
          <w:rFonts w:eastAsia="Times New Roman" w:cs="Arial"/>
          <w:sz w:val="18"/>
          <w:szCs w:val="18"/>
          <w:lang w:eastAsia="en-US"/>
        </w:rPr>
        <w:t xml:space="preserve">. </w:t>
      </w:r>
      <w:r w:rsidR="00EA447F">
        <w:rPr>
          <w:rFonts w:eastAsia="Times New Roman" w:cs="Arial"/>
          <w:sz w:val="18"/>
          <w:szCs w:val="18"/>
          <w:lang w:eastAsia="en-US"/>
        </w:rPr>
        <w:t>Members discussed the part of the recommendation that would allow up to 3 credits of VPA to count for HUM credit (which would also account for</w:t>
      </w:r>
      <w:r w:rsidR="0020378F">
        <w:rPr>
          <w:rFonts w:eastAsia="Times New Roman" w:cs="Arial"/>
          <w:sz w:val="18"/>
          <w:szCs w:val="18"/>
          <w:lang w:eastAsia="en-US"/>
        </w:rPr>
        <w:t xml:space="preserve"> the variability of credit hours of courses in the VPA list).</w:t>
      </w:r>
      <w:r>
        <w:rPr>
          <w:rFonts w:eastAsia="Times New Roman" w:cs="Arial"/>
          <w:sz w:val="18"/>
          <w:szCs w:val="18"/>
          <w:lang w:eastAsia="en-US"/>
        </w:rPr>
        <w:t xml:space="preserve"> </w:t>
      </w:r>
      <w:r w:rsidR="00EA5BDB">
        <w:rPr>
          <w:rFonts w:eastAsia="Times New Roman" w:cs="Arial"/>
          <w:sz w:val="18"/>
          <w:szCs w:val="18"/>
          <w:lang w:eastAsia="en-US"/>
        </w:rPr>
        <w:br/>
      </w:r>
      <w:r>
        <w:rPr>
          <w:rFonts w:eastAsia="Times New Roman" w:cs="Arial"/>
          <w:sz w:val="18"/>
          <w:szCs w:val="18"/>
          <w:lang w:eastAsia="en-US"/>
        </w:rPr>
        <w:br/>
        <w:t xml:space="preserve">Member asked if GK would need to be updated to 3 credit hours. This would not be decided in this particular vote and memo but is a potential topic of discussion for next year. Some colleges had been previously concerned that these two should be equal which is something to consider for the future. </w:t>
      </w:r>
      <w:r w:rsidR="00EA5BDB">
        <w:rPr>
          <w:rFonts w:eastAsia="Times New Roman" w:cs="Arial"/>
          <w:sz w:val="18"/>
          <w:szCs w:val="18"/>
          <w:lang w:eastAsia="en-US"/>
        </w:rPr>
        <w:br/>
      </w:r>
    </w:p>
    <w:p w14:paraId="7D1B7D74" w14:textId="1A291AE5" w:rsidR="006851F2" w:rsidRDefault="006851F2" w:rsidP="001F197F">
      <w:pPr>
        <w:spacing w:line="240" w:lineRule="auto"/>
        <w:rPr>
          <w:rFonts w:eastAsia="Times New Roman" w:cs="Arial"/>
          <w:sz w:val="18"/>
          <w:szCs w:val="18"/>
          <w:lang w:eastAsia="en-US"/>
        </w:rPr>
      </w:pPr>
      <w:r>
        <w:rPr>
          <w:rFonts w:eastAsia="Times New Roman" w:cs="Arial"/>
          <w:sz w:val="18"/>
          <w:szCs w:val="18"/>
          <w:lang w:eastAsia="en-US"/>
        </w:rPr>
        <w:t xml:space="preserve">Member </w:t>
      </w:r>
      <w:r w:rsidR="0020378F">
        <w:rPr>
          <w:rFonts w:eastAsia="Times New Roman" w:cs="Arial"/>
          <w:sz w:val="18"/>
          <w:szCs w:val="18"/>
          <w:lang w:eastAsia="en-US"/>
        </w:rPr>
        <w:t>suggested that if credit hours is a proxy of scholarly depth or understanding that perhaps a more significant rewrite of the outcomes would be warranted. Members asked if it would be possible to find out how many courses would fulfill the current rewrite recommendation, and Li confirmed that an inventory of which courses filled out how many objective fields could be created manually but that any re-write of the outcomes would require CUE’s review of all current USD courses regardless</w:t>
      </w:r>
      <w:r w:rsidR="006D0848">
        <w:rPr>
          <w:rFonts w:eastAsia="Times New Roman" w:cs="Arial"/>
          <w:sz w:val="18"/>
          <w:szCs w:val="18"/>
          <w:lang w:eastAsia="en-US"/>
        </w:rPr>
        <w:t xml:space="preserve"> similar to the GER&gt;GEP review done in past years. </w:t>
      </w:r>
      <w:r w:rsidR="0020378F">
        <w:rPr>
          <w:rFonts w:eastAsia="Times New Roman" w:cs="Arial"/>
          <w:sz w:val="18"/>
          <w:szCs w:val="18"/>
          <w:lang w:eastAsia="en-US"/>
        </w:rPr>
        <w:br/>
      </w:r>
    </w:p>
    <w:p w14:paraId="6F2134EA" w14:textId="0E73C62D" w:rsidR="006D0848" w:rsidRDefault="006D0848" w:rsidP="001F197F">
      <w:pPr>
        <w:spacing w:line="240" w:lineRule="auto"/>
        <w:rPr>
          <w:rFonts w:eastAsia="Times New Roman" w:cs="Arial"/>
          <w:sz w:val="18"/>
          <w:szCs w:val="18"/>
          <w:lang w:eastAsia="en-US"/>
        </w:rPr>
      </w:pPr>
      <w:r>
        <w:rPr>
          <w:rFonts w:eastAsia="Times New Roman" w:cs="Arial"/>
          <w:sz w:val="18"/>
          <w:szCs w:val="18"/>
          <w:lang w:eastAsia="en-US"/>
        </w:rPr>
        <w:t xml:space="preserve">Members agreed that the rigor in the objectives is priority over the discussion of stand-alone vs co-requisite. The chair confirmed with the committee that the rigor would be up to standard. </w:t>
      </w:r>
      <w:r w:rsidR="00EA5BDB">
        <w:rPr>
          <w:rFonts w:eastAsia="Times New Roman" w:cs="Arial"/>
          <w:sz w:val="18"/>
          <w:szCs w:val="18"/>
          <w:lang w:eastAsia="en-US"/>
        </w:rPr>
        <w:br/>
      </w:r>
    </w:p>
    <w:p w14:paraId="557F8F31" w14:textId="55BCAB5A" w:rsidR="006D0848" w:rsidRDefault="006D0848" w:rsidP="001F197F">
      <w:pPr>
        <w:spacing w:line="240" w:lineRule="auto"/>
        <w:rPr>
          <w:rFonts w:eastAsia="Times New Roman" w:cs="Arial"/>
          <w:sz w:val="18"/>
          <w:szCs w:val="18"/>
          <w:lang w:eastAsia="en-US"/>
        </w:rPr>
      </w:pPr>
      <w:r>
        <w:rPr>
          <w:rFonts w:eastAsia="Times New Roman" w:cs="Arial"/>
          <w:sz w:val="18"/>
          <w:szCs w:val="18"/>
          <w:lang w:eastAsia="en-US"/>
        </w:rPr>
        <w:t xml:space="preserve">Members reiterated that making a course a co-requisite would mean the committee could only approve 3 credit hours going forward. </w:t>
      </w:r>
      <w:r w:rsidR="0020378F">
        <w:rPr>
          <w:rFonts w:eastAsia="Times New Roman" w:cs="Arial"/>
          <w:sz w:val="18"/>
          <w:szCs w:val="18"/>
          <w:lang w:eastAsia="en-US"/>
        </w:rPr>
        <w:t>Members discussed what new courses might be created due to these changes and clearer guidance.</w:t>
      </w:r>
      <w:r w:rsidR="00EA5BDB">
        <w:rPr>
          <w:rFonts w:eastAsia="Times New Roman" w:cs="Arial"/>
          <w:sz w:val="18"/>
          <w:szCs w:val="18"/>
          <w:lang w:eastAsia="en-US"/>
        </w:rPr>
        <w:br/>
      </w:r>
    </w:p>
    <w:p w14:paraId="69D98129" w14:textId="4206778F" w:rsidR="00E87F05" w:rsidRDefault="00E87F05" w:rsidP="001F197F">
      <w:pPr>
        <w:spacing w:line="240" w:lineRule="auto"/>
        <w:rPr>
          <w:rFonts w:eastAsia="Times New Roman" w:cs="Arial"/>
          <w:sz w:val="18"/>
          <w:szCs w:val="18"/>
          <w:lang w:eastAsia="en-US"/>
        </w:rPr>
      </w:pPr>
      <w:r>
        <w:rPr>
          <w:rFonts w:eastAsia="Times New Roman" w:cs="Arial"/>
          <w:sz w:val="18"/>
          <w:szCs w:val="18"/>
          <w:lang w:eastAsia="en-US"/>
        </w:rPr>
        <w:t xml:space="preserve">Member asked how many students would be impacted by </w:t>
      </w:r>
      <w:r w:rsidR="006B3F0D">
        <w:rPr>
          <w:rFonts w:eastAsia="Times New Roman" w:cs="Arial"/>
          <w:sz w:val="18"/>
          <w:szCs w:val="18"/>
          <w:lang w:eastAsia="en-US"/>
        </w:rPr>
        <w:t xml:space="preserve">a 3 credit hour only requirement that have currently already met the 3 credit hour requirement. Especially the new students when all the 1 or 2 credit hour courses would fall off. </w:t>
      </w:r>
      <w:r w:rsidR="0020378F">
        <w:rPr>
          <w:rFonts w:eastAsia="Times New Roman" w:cs="Arial"/>
          <w:sz w:val="18"/>
          <w:szCs w:val="18"/>
          <w:lang w:eastAsia="en-US"/>
        </w:rPr>
        <w:t>The Chair and Li confirmed that any of the alterations currently under discussion by members would be future dated, both to allow for time to get input on CUE’s recommendation to the provost from other stakeholders on and to ensure that current students would not be adversely affected by implementation.</w:t>
      </w:r>
      <w:r w:rsidR="006B3F0D">
        <w:rPr>
          <w:rFonts w:eastAsia="Times New Roman" w:cs="Arial"/>
          <w:sz w:val="18"/>
          <w:szCs w:val="18"/>
          <w:lang w:eastAsia="en-US"/>
        </w:rPr>
        <w:t xml:space="preserve"> </w:t>
      </w:r>
      <w:r w:rsidR="00EA5BDB">
        <w:rPr>
          <w:rFonts w:eastAsia="Times New Roman" w:cs="Arial"/>
          <w:sz w:val="18"/>
          <w:szCs w:val="18"/>
          <w:lang w:eastAsia="en-US"/>
        </w:rPr>
        <w:br/>
      </w:r>
    </w:p>
    <w:p w14:paraId="55B56E08" w14:textId="0D2576F4" w:rsidR="006B3F0D" w:rsidRDefault="006B3F0D" w:rsidP="001F197F">
      <w:pPr>
        <w:spacing w:line="240" w:lineRule="auto"/>
        <w:rPr>
          <w:rFonts w:eastAsia="Times New Roman" w:cs="Arial"/>
          <w:sz w:val="18"/>
          <w:szCs w:val="18"/>
          <w:lang w:eastAsia="en-US"/>
        </w:rPr>
      </w:pPr>
      <w:r>
        <w:rPr>
          <w:rFonts w:eastAsia="Times New Roman" w:cs="Arial"/>
          <w:sz w:val="18"/>
          <w:szCs w:val="18"/>
          <w:lang w:eastAsia="en-US"/>
        </w:rPr>
        <w:t xml:space="preserve">Another option </w:t>
      </w:r>
      <w:r w:rsidR="0020378F">
        <w:rPr>
          <w:rFonts w:eastAsia="Times New Roman" w:cs="Arial"/>
          <w:sz w:val="18"/>
          <w:szCs w:val="18"/>
          <w:lang w:eastAsia="en-US"/>
        </w:rPr>
        <w:t xml:space="preserve">was raised </w:t>
      </w:r>
      <w:r>
        <w:rPr>
          <w:rFonts w:eastAsia="Times New Roman" w:cs="Arial"/>
          <w:sz w:val="18"/>
          <w:szCs w:val="18"/>
          <w:lang w:eastAsia="en-US"/>
        </w:rPr>
        <w:t>to leave the credit hours</w:t>
      </w:r>
      <w:r w:rsidR="0020378F">
        <w:rPr>
          <w:rFonts w:eastAsia="Times New Roman" w:cs="Arial"/>
          <w:sz w:val="18"/>
          <w:szCs w:val="18"/>
          <w:lang w:eastAsia="en-US"/>
        </w:rPr>
        <w:t xml:space="preserve"> and co-requisite status</w:t>
      </w:r>
      <w:r>
        <w:rPr>
          <w:rFonts w:eastAsia="Times New Roman" w:cs="Arial"/>
          <w:sz w:val="18"/>
          <w:szCs w:val="18"/>
          <w:lang w:eastAsia="en-US"/>
        </w:rPr>
        <w:t xml:space="preserve"> as is and increase the rigor of the objectives. Increasing the rigor with a rewrite would result in a need to schedule a review of all USD courses. </w:t>
      </w:r>
      <w:r w:rsidR="00EA5BDB">
        <w:rPr>
          <w:rFonts w:eastAsia="Times New Roman" w:cs="Arial"/>
          <w:sz w:val="18"/>
          <w:szCs w:val="18"/>
          <w:lang w:eastAsia="en-US"/>
        </w:rPr>
        <w:br/>
      </w:r>
    </w:p>
    <w:p w14:paraId="1AC298B2" w14:textId="73545B7E" w:rsidR="00BB2C60" w:rsidRDefault="0020378F" w:rsidP="001F197F">
      <w:pPr>
        <w:spacing w:line="240" w:lineRule="auto"/>
        <w:rPr>
          <w:rFonts w:eastAsia="Times New Roman" w:cs="Arial"/>
          <w:sz w:val="18"/>
          <w:szCs w:val="18"/>
          <w:lang w:eastAsia="en-US"/>
        </w:rPr>
      </w:pPr>
      <w:r>
        <w:rPr>
          <w:rFonts w:eastAsia="Times New Roman" w:cs="Arial"/>
          <w:sz w:val="18"/>
          <w:szCs w:val="18"/>
          <w:lang w:eastAsia="en-US"/>
        </w:rPr>
        <w:t>Members discussed that a</w:t>
      </w:r>
      <w:r w:rsidR="006B3F0D">
        <w:rPr>
          <w:rFonts w:eastAsia="Times New Roman" w:cs="Arial"/>
          <w:sz w:val="18"/>
          <w:szCs w:val="18"/>
          <w:lang w:eastAsia="en-US"/>
        </w:rPr>
        <w:t xml:space="preserve"> rewrite </w:t>
      </w:r>
      <w:r>
        <w:rPr>
          <w:rFonts w:eastAsia="Times New Roman" w:cs="Arial"/>
          <w:sz w:val="18"/>
          <w:szCs w:val="18"/>
          <w:lang w:eastAsia="en-US"/>
        </w:rPr>
        <w:t xml:space="preserve">would </w:t>
      </w:r>
      <w:r w:rsidR="006B3F0D">
        <w:rPr>
          <w:rFonts w:eastAsia="Times New Roman" w:cs="Arial"/>
          <w:sz w:val="18"/>
          <w:szCs w:val="18"/>
          <w:lang w:eastAsia="en-US"/>
        </w:rPr>
        <w:t xml:space="preserve">need to be incredibly </w:t>
      </w:r>
      <w:r>
        <w:rPr>
          <w:rFonts w:eastAsia="Times New Roman" w:cs="Arial"/>
          <w:sz w:val="18"/>
          <w:szCs w:val="18"/>
          <w:lang w:eastAsia="en-US"/>
        </w:rPr>
        <w:t>meaningful in order to effect the changes that have been discussed at CUE and with the colleges</w:t>
      </w:r>
      <w:r w:rsidR="006B3F0D">
        <w:rPr>
          <w:rFonts w:eastAsia="Times New Roman" w:cs="Arial"/>
          <w:sz w:val="18"/>
          <w:szCs w:val="18"/>
          <w:lang w:eastAsia="en-US"/>
        </w:rPr>
        <w:t>.</w:t>
      </w:r>
      <w:r>
        <w:rPr>
          <w:rFonts w:eastAsia="Times New Roman" w:cs="Arial"/>
          <w:sz w:val="18"/>
          <w:szCs w:val="18"/>
          <w:lang w:eastAsia="en-US"/>
        </w:rPr>
        <w:t xml:space="preserve"> A member brought up the initial questions sent to members for college discussions about the purpose and hope of the USD requirement as a part of the GEP, and that was to signal the importance of the topic and to get students to a higher level of engagement and understanding than the requirement aims for currently.</w:t>
      </w:r>
      <w:r w:rsidR="006B3F0D">
        <w:rPr>
          <w:rFonts w:eastAsia="Times New Roman" w:cs="Arial"/>
          <w:sz w:val="18"/>
          <w:szCs w:val="18"/>
          <w:lang w:eastAsia="en-US"/>
        </w:rPr>
        <w:t xml:space="preserve"> </w:t>
      </w:r>
      <w:r w:rsidR="00BB2C60">
        <w:rPr>
          <w:rFonts w:eastAsia="Times New Roman" w:cs="Arial"/>
          <w:sz w:val="18"/>
          <w:szCs w:val="18"/>
          <w:lang w:eastAsia="en-US"/>
        </w:rPr>
        <w:t>Li Marcus echoed a member’s words from a previous meeting that this is a time to be bold and make change.</w:t>
      </w:r>
      <w:r w:rsidR="00BB2C60">
        <w:rPr>
          <w:rFonts w:eastAsia="Times New Roman" w:cs="Arial"/>
          <w:sz w:val="18"/>
          <w:szCs w:val="18"/>
          <w:lang w:eastAsia="en-US"/>
        </w:rPr>
        <w:br/>
      </w:r>
      <w:r w:rsidR="006B3F0D">
        <w:rPr>
          <w:rFonts w:eastAsia="Times New Roman" w:cs="Arial"/>
          <w:sz w:val="18"/>
          <w:szCs w:val="18"/>
          <w:lang w:eastAsia="en-US"/>
        </w:rPr>
        <w:t xml:space="preserve"> </w:t>
      </w:r>
      <w:r w:rsidR="00023A1D">
        <w:rPr>
          <w:rFonts w:eastAsia="Times New Roman" w:cs="Arial"/>
          <w:sz w:val="18"/>
          <w:szCs w:val="18"/>
          <w:lang w:eastAsia="en-US"/>
        </w:rPr>
        <w:br/>
      </w:r>
      <w:r w:rsidR="00BB2C60">
        <w:rPr>
          <w:rFonts w:eastAsia="Times New Roman" w:cs="Arial"/>
          <w:sz w:val="18"/>
          <w:szCs w:val="18"/>
          <w:lang w:eastAsia="en-US"/>
        </w:rPr>
        <w:t xml:space="preserve">To sum up the discussion, Li outlined the options available based on discussion, implementation, </w:t>
      </w:r>
      <w:proofErr w:type="spellStart"/>
      <w:r w:rsidR="00BB2C60">
        <w:rPr>
          <w:rFonts w:eastAsia="Times New Roman" w:cs="Arial"/>
          <w:sz w:val="18"/>
          <w:szCs w:val="18"/>
          <w:lang w:eastAsia="en-US"/>
        </w:rPr>
        <w:t>etc</w:t>
      </w:r>
      <w:proofErr w:type="spellEnd"/>
      <w:r w:rsidR="00BB2C60">
        <w:rPr>
          <w:rFonts w:eastAsia="Times New Roman" w:cs="Arial"/>
          <w:sz w:val="18"/>
          <w:szCs w:val="18"/>
          <w:lang w:eastAsia="en-US"/>
        </w:rPr>
        <w:t xml:space="preserve"> as:</w:t>
      </w:r>
    </w:p>
    <w:p w14:paraId="1ED0595C" w14:textId="37F7518E" w:rsidR="006B3F0D" w:rsidRDefault="00023A1D" w:rsidP="001F197F">
      <w:pPr>
        <w:spacing w:line="240" w:lineRule="auto"/>
        <w:rPr>
          <w:rFonts w:eastAsia="Times New Roman" w:cs="Arial"/>
          <w:sz w:val="18"/>
          <w:szCs w:val="18"/>
          <w:lang w:eastAsia="en-US"/>
        </w:rPr>
      </w:pPr>
      <w:r>
        <w:rPr>
          <w:rFonts w:eastAsia="Times New Roman" w:cs="Arial"/>
          <w:sz w:val="18"/>
          <w:szCs w:val="18"/>
          <w:lang w:eastAsia="en-US"/>
        </w:rPr>
        <w:t xml:space="preserve">1) </w:t>
      </w:r>
      <w:r w:rsidR="00BB2C60">
        <w:rPr>
          <w:rFonts w:eastAsia="Times New Roman" w:cs="Arial"/>
          <w:sz w:val="18"/>
          <w:szCs w:val="18"/>
          <w:lang w:eastAsia="en-US"/>
        </w:rPr>
        <w:t xml:space="preserve">USD stays </w:t>
      </w:r>
      <w:r>
        <w:rPr>
          <w:rFonts w:eastAsia="Times New Roman" w:cs="Arial"/>
          <w:sz w:val="18"/>
          <w:szCs w:val="18"/>
          <w:lang w:eastAsia="en-US"/>
        </w:rPr>
        <w:t>as</w:t>
      </w:r>
      <w:r w:rsidR="00BB2C60">
        <w:rPr>
          <w:rFonts w:eastAsia="Times New Roman" w:cs="Arial"/>
          <w:sz w:val="18"/>
          <w:szCs w:val="18"/>
          <w:lang w:eastAsia="en-US"/>
        </w:rPr>
        <w:t>-</w:t>
      </w:r>
      <w:r>
        <w:rPr>
          <w:rFonts w:eastAsia="Times New Roman" w:cs="Arial"/>
          <w:sz w:val="18"/>
          <w:szCs w:val="18"/>
          <w:lang w:eastAsia="en-US"/>
        </w:rPr>
        <w:t>is</w:t>
      </w:r>
      <w:r w:rsidR="00BB2C60">
        <w:rPr>
          <w:rFonts w:eastAsia="Times New Roman" w:cs="Arial"/>
          <w:sz w:val="18"/>
          <w:szCs w:val="18"/>
          <w:lang w:eastAsia="en-US"/>
        </w:rPr>
        <w:t xml:space="preserve"> (possibly with a more significant rewrite of the outcomes) </w:t>
      </w:r>
      <w:r>
        <w:rPr>
          <w:rFonts w:eastAsia="Times New Roman" w:cs="Arial"/>
          <w:sz w:val="18"/>
          <w:szCs w:val="18"/>
          <w:lang w:eastAsia="en-US"/>
        </w:rPr>
        <w:t xml:space="preserve">2) </w:t>
      </w:r>
      <w:r w:rsidR="00BB2C60">
        <w:rPr>
          <w:rFonts w:eastAsia="Times New Roman" w:cs="Arial"/>
          <w:sz w:val="18"/>
          <w:szCs w:val="18"/>
          <w:lang w:eastAsia="en-US"/>
        </w:rPr>
        <w:t xml:space="preserve">maintain </w:t>
      </w:r>
      <w:r>
        <w:rPr>
          <w:rFonts w:eastAsia="Times New Roman" w:cs="Arial"/>
          <w:sz w:val="18"/>
          <w:szCs w:val="18"/>
          <w:lang w:eastAsia="en-US"/>
        </w:rPr>
        <w:t>co</w:t>
      </w:r>
      <w:r w:rsidR="00BB2C60">
        <w:rPr>
          <w:rFonts w:eastAsia="Times New Roman" w:cs="Arial"/>
          <w:sz w:val="18"/>
          <w:szCs w:val="18"/>
          <w:lang w:eastAsia="en-US"/>
        </w:rPr>
        <w:t>-r</w:t>
      </w:r>
      <w:r>
        <w:rPr>
          <w:rFonts w:eastAsia="Times New Roman" w:cs="Arial"/>
          <w:sz w:val="18"/>
          <w:szCs w:val="18"/>
          <w:lang w:eastAsia="en-US"/>
        </w:rPr>
        <w:t xml:space="preserve">eq </w:t>
      </w:r>
      <w:r w:rsidR="00BB2C60">
        <w:rPr>
          <w:rFonts w:eastAsia="Times New Roman" w:cs="Arial"/>
          <w:sz w:val="18"/>
          <w:szCs w:val="18"/>
          <w:lang w:eastAsia="en-US"/>
        </w:rPr>
        <w:t xml:space="preserve">status and only approve </w:t>
      </w:r>
      <w:r>
        <w:rPr>
          <w:rFonts w:eastAsia="Times New Roman" w:cs="Arial"/>
          <w:sz w:val="18"/>
          <w:szCs w:val="18"/>
          <w:lang w:eastAsia="en-US"/>
        </w:rPr>
        <w:t xml:space="preserve">3 credit hour courses </w:t>
      </w:r>
      <w:r w:rsidR="00BB2C60">
        <w:rPr>
          <w:rFonts w:eastAsia="Times New Roman" w:cs="Arial"/>
          <w:sz w:val="18"/>
          <w:szCs w:val="18"/>
          <w:lang w:eastAsia="en-US"/>
        </w:rPr>
        <w:t>moving forward</w:t>
      </w:r>
      <w:r>
        <w:rPr>
          <w:rFonts w:eastAsia="Times New Roman" w:cs="Arial"/>
          <w:sz w:val="18"/>
          <w:szCs w:val="18"/>
          <w:lang w:eastAsia="en-US"/>
        </w:rPr>
        <w:t xml:space="preserve"> 3) </w:t>
      </w:r>
      <w:r w:rsidR="00BB2C60">
        <w:rPr>
          <w:rFonts w:eastAsia="Times New Roman" w:cs="Arial"/>
          <w:sz w:val="18"/>
          <w:szCs w:val="18"/>
          <w:lang w:eastAsia="en-US"/>
        </w:rPr>
        <w:t>shift the requirement to a stand-</w:t>
      </w:r>
      <w:r>
        <w:rPr>
          <w:rFonts w:eastAsia="Times New Roman" w:cs="Arial"/>
          <w:sz w:val="18"/>
          <w:szCs w:val="18"/>
          <w:lang w:eastAsia="en-US"/>
        </w:rPr>
        <w:t>alone</w:t>
      </w:r>
      <w:r w:rsidR="00BB2C60">
        <w:rPr>
          <w:rFonts w:eastAsia="Times New Roman" w:cs="Arial"/>
          <w:sz w:val="18"/>
          <w:szCs w:val="18"/>
          <w:lang w:eastAsia="en-US"/>
        </w:rPr>
        <w:t xml:space="preserve"> (which could still count towards major requirements, just not other GEPs), which could require 3-hour courses or be fulfilled with</w:t>
      </w:r>
      <w:r>
        <w:rPr>
          <w:rFonts w:eastAsia="Times New Roman" w:cs="Arial"/>
          <w:sz w:val="18"/>
          <w:szCs w:val="18"/>
          <w:lang w:eastAsia="en-US"/>
        </w:rPr>
        <w:t xml:space="preserve"> any combination </w:t>
      </w:r>
      <w:r w:rsidR="00BB2C60">
        <w:rPr>
          <w:rFonts w:eastAsia="Times New Roman" w:cs="Arial"/>
          <w:sz w:val="18"/>
          <w:szCs w:val="18"/>
          <w:lang w:eastAsia="en-US"/>
        </w:rPr>
        <w:t>courses up to 3 hours</w:t>
      </w:r>
      <w:r>
        <w:rPr>
          <w:rFonts w:eastAsia="Times New Roman" w:cs="Arial"/>
          <w:sz w:val="18"/>
          <w:szCs w:val="18"/>
          <w:lang w:eastAsia="en-US"/>
        </w:rPr>
        <w:t xml:space="preserve">. </w:t>
      </w:r>
    </w:p>
    <w:p w14:paraId="29B6BE29" w14:textId="77777777" w:rsidR="00243641" w:rsidRDefault="00243641" w:rsidP="001F197F">
      <w:pPr>
        <w:spacing w:line="240" w:lineRule="auto"/>
        <w:rPr>
          <w:rFonts w:eastAsia="Times New Roman" w:cs="Arial"/>
          <w:b/>
          <w:bCs/>
          <w:sz w:val="18"/>
          <w:szCs w:val="18"/>
          <w:lang w:eastAsia="en-US"/>
        </w:rPr>
      </w:pPr>
    </w:p>
    <w:p w14:paraId="355A1D7D" w14:textId="7E5C1DA7" w:rsidR="00023A1D" w:rsidRPr="00243641" w:rsidRDefault="00023A1D" w:rsidP="001F197F">
      <w:pPr>
        <w:spacing w:line="240" w:lineRule="auto"/>
        <w:rPr>
          <w:rFonts w:eastAsia="Times New Roman" w:cs="Arial"/>
          <w:b/>
          <w:bCs/>
          <w:sz w:val="18"/>
          <w:szCs w:val="18"/>
          <w:lang w:eastAsia="en-US"/>
        </w:rPr>
      </w:pPr>
      <w:r w:rsidRPr="00243641">
        <w:rPr>
          <w:rFonts w:eastAsia="Times New Roman" w:cs="Arial"/>
          <w:b/>
          <w:bCs/>
          <w:sz w:val="18"/>
          <w:szCs w:val="18"/>
          <w:lang w:eastAsia="en-US"/>
        </w:rPr>
        <w:t xml:space="preserve">Motion </w:t>
      </w:r>
      <w:r w:rsidR="00EA5BDB">
        <w:rPr>
          <w:rFonts w:eastAsia="Times New Roman" w:cs="Arial"/>
          <w:b/>
          <w:bCs/>
          <w:sz w:val="18"/>
          <w:szCs w:val="18"/>
          <w:lang w:eastAsia="en-US"/>
        </w:rPr>
        <w:t>for a</w:t>
      </w:r>
      <w:r w:rsidR="00EA5BDB" w:rsidRPr="00243641">
        <w:rPr>
          <w:rFonts w:eastAsia="Times New Roman" w:cs="Arial"/>
          <w:b/>
          <w:bCs/>
          <w:sz w:val="18"/>
          <w:szCs w:val="18"/>
          <w:lang w:eastAsia="en-US"/>
        </w:rPr>
        <w:t xml:space="preserve"> </w:t>
      </w:r>
      <w:r w:rsidRPr="00243641">
        <w:rPr>
          <w:rFonts w:eastAsia="Times New Roman" w:cs="Arial"/>
          <w:b/>
          <w:bCs/>
          <w:sz w:val="18"/>
          <w:szCs w:val="18"/>
          <w:lang w:eastAsia="en-US"/>
        </w:rPr>
        <w:t>stand</w:t>
      </w:r>
      <w:r w:rsidR="00EA5BDB">
        <w:rPr>
          <w:rFonts w:eastAsia="Times New Roman" w:cs="Arial"/>
          <w:b/>
          <w:bCs/>
          <w:sz w:val="18"/>
          <w:szCs w:val="18"/>
          <w:lang w:eastAsia="en-US"/>
        </w:rPr>
        <w:t>-</w:t>
      </w:r>
      <w:r w:rsidRPr="00243641">
        <w:rPr>
          <w:rFonts w:eastAsia="Times New Roman" w:cs="Arial"/>
          <w:b/>
          <w:bCs/>
          <w:sz w:val="18"/>
          <w:szCs w:val="18"/>
          <w:lang w:eastAsia="en-US"/>
        </w:rPr>
        <w:t xml:space="preserve">alone, three credit hour requirement able to be fulfilled with a combination of 1-3 credit hour courses and changing the name to USDEI </w:t>
      </w:r>
    </w:p>
    <w:p w14:paraId="4606768B" w14:textId="6BCC4720" w:rsidR="00023A1D" w:rsidRDefault="00023A1D" w:rsidP="001F197F">
      <w:pPr>
        <w:spacing w:line="240" w:lineRule="auto"/>
        <w:rPr>
          <w:rFonts w:eastAsia="Times New Roman" w:cs="Arial"/>
          <w:sz w:val="18"/>
          <w:szCs w:val="18"/>
          <w:lang w:eastAsia="en-US"/>
        </w:rPr>
      </w:pPr>
      <w:r w:rsidRPr="007E2730">
        <w:rPr>
          <w:rFonts w:eastAsia="Times New Roman" w:cs="Arial"/>
          <w:sz w:val="18"/>
          <w:szCs w:val="18"/>
          <w:u w:val="single"/>
          <w:lang w:eastAsia="en-US"/>
        </w:rPr>
        <w:t>9</w:t>
      </w:r>
      <w:r w:rsidR="00CC42C2" w:rsidRPr="007E2730">
        <w:rPr>
          <w:rFonts w:eastAsia="Times New Roman" w:cs="Arial"/>
          <w:sz w:val="18"/>
          <w:szCs w:val="18"/>
          <w:u w:val="single"/>
          <w:lang w:eastAsia="en-US"/>
        </w:rPr>
        <w:t xml:space="preserve"> Yes</w:t>
      </w:r>
      <w:r>
        <w:rPr>
          <w:rFonts w:eastAsia="Times New Roman" w:cs="Arial"/>
          <w:sz w:val="18"/>
          <w:szCs w:val="18"/>
          <w:lang w:eastAsia="en-US"/>
        </w:rPr>
        <w:t xml:space="preserve"> </w:t>
      </w:r>
      <w:r w:rsidR="00CC42C2">
        <w:rPr>
          <w:rFonts w:eastAsia="Times New Roman" w:cs="Arial"/>
          <w:sz w:val="18"/>
          <w:szCs w:val="18"/>
          <w:lang w:eastAsia="en-US"/>
        </w:rPr>
        <w:t xml:space="preserve">- </w:t>
      </w:r>
      <w:r>
        <w:rPr>
          <w:rFonts w:eastAsia="Times New Roman" w:cs="Arial"/>
          <w:sz w:val="18"/>
          <w:szCs w:val="18"/>
          <w:lang w:eastAsia="en-US"/>
        </w:rPr>
        <w:t xml:space="preserve">Kim Bush, Carolina Gill, </w:t>
      </w:r>
      <w:proofErr w:type="spellStart"/>
      <w:r>
        <w:rPr>
          <w:rFonts w:eastAsia="Times New Roman" w:cs="Arial"/>
          <w:sz w:val="18"/>
          <w:szCs w:val="18"/>
          <w:lang w:eastAsia="en-US"/>
        </w:rPr>
        <w:t>Herle</w:t>
      </w:r>
      <w:proofErr w:type="spellEnd"/>
      <w:r>
        <w:rPr>
          <w:rFonts w:eastAsia="Times New Roman" w:cs="Arial"/>
          <w:sz w:val="18"/>
          <w:szCs w:val="18"/>
          <w:lang w:eastAsia="en-US"/>
        </w:rPr>
        <w:t xml:space="preserve"> McGowan, Chad Jordan, </w:t>
      </w:r>
      <w:r w:rsidR="00CC42C2">
        <w:rPr>
          <w:rFonts w:eastAsia="Times New Roman" w:cs="Arial"/>
          <w:sz w:val="18"/>
          <w:szCs w:val="18"/>
          <w:lang w:eastAsia="en-US"/>
        </w:rPr>
        <w:t xml:space="preserve">Nancy Moore, </w:t>
      </w:r>
      <w:r>
        <w:rPr>
          <w:rFonts w:eastAsia="Times New Roman" w:cs="Arial"/>
          <w:sz w:val="18"/>
          <w:szCs w:val="18"/>
          <w:lang w:eastAsia="en-US"/>
        </w:rPr>
        <w:t xml:space="preserve">Alice Lee, Peggy Domingue, </w:t>
      </w:r>
      <w:proofErr w:type="spellStart"/>
      <w:r w:rsidR="00CC42C2">
        <w:rPr>
          <w:rFonts w:eastAsia="Times New Roman" w:cs="Arial"/>
          <w:sz w:val="18"/>
          <w:szCs w:val="18"/>
          <w:lang w:eastAsia="en-US"/>
        </w:rPr>
        <w:t>Tamah</w:t>
      </w:r>
      <w:proofErr w:type="spellEnd"/>
      <w:r w:rsidR="00CC42C2">
        <w:rPr>
          <w:rFonts w:eastAsia="Times New Roman" w:cs="Arial"/>
          <w:sz w:val="18"/>
          <w:szCs w:val="18"/>
          <w:lang w:eastAsia="en-US"/>
        </w:rPr>
        <w:t xml:space="preserve"> Morant</w:t>
      </w:r>
      <w:r w:rsidR="00243641">
        <w:rPr>
          <w:rFonts w:eastAsia="Times New Roman" w:cs="Arial"/>
          <w:sz w:val="18"/>
          <w:szCs w:val="18"/>
          <w:lang w:eastAsia="en-US"/>
        </w:rPr>
        <w:t>, Autumn Belk</w:t>
      </w:r>
      <w:r w:rsidR="00CC42C2">
        <w:rPr>
          <w:rFonts w:eastAsia="Times New Roman" w:cs="Arial"/>
          <w:sz w:val="18"/>
          <w:szCs w:val="18"/>
          <w:lang w:eastAsia="en-US"/>
        </w:rPr>
        <w:t xml:space="preserve"> </w:t>
      </w:r>
    </w:p>
    <w:p w14:paraId="5F4C3234" w14:textId="277E8D0C" w:rsidR="00023A1D" w:rsidRDefault="00023A1D" w:rsidP="001F197F">
      <w:pPr>
        <w:spacing w:line="240" w:lineRule="auto"/>
        <w:rPr>
          <w:rFonts w:eastAsia="Times New Roman" w:cs="Arial"/>
          <w:sz w:val="18"/>
          <w:szCs w:val="18"/>
          <w:lang w:eastAsia="en-US"/>
        </w:rPr>
      </w:pPr>
      <w:r w:rsidRPr="007E2730">
        <w:rPr>
          <w:rFonts w:eastAsia="Times New Roman" w:cs="Arial"/>
          <w:sz w:val="18"/>
          <w:szCs w:val="18"/>
          <w:u w:val="single"/>
          <w:lang w:eastAsia="en-US"/>
        </w:rPr>
        <w:t xml:space="preserve">3 </w:t>
      </w:r>
      <w:r w:rsidR="00CC42C2" w:rsidRPr="007E2730">
        <w:rPr>
          <w:rFonts w:eastAsia="Times New Roman" w:cs="Arial"/>
          <w:sz w:val="18"/>
          <w:szCs w:val="18"/>
          <w:u w:val="single"/>
          <w:lang w:eastAsia="en-US"/>
        </w:rPr>
        <w:t>No</w:t>
      </w:r>
      <w:r w:rsidR="00CC42C2">
        <w:rPr>
          <w:rFonts w:eastAsia="Times New Roman" w:cs="Arial"/>
          <w:sz w:val="18"/>
          <w:szCs w:val="18"/>
          <w:lang w:eastAsia="en-US"/>
        </w:rPr>
        <w:t xml:space="preserve"> - </w:t>
      </w:r>
      <w:r>
        <w:rPr>
          <w:rFonts w:eastAsia="Times New Roman" w:cs="Arial"/>
          <w:sz w:val="18"/>
          <w:szCs w:val="18"/>
          <w:lang w:eastAsia="en-US"/>
        </w:rPr>
        <w:t xml:space="preserve">David Gilmartin, Helmut Hergeth, and Jillian </w:t>
      </w:r>
      <w:proofErr w:type="spellStart"/>
      <w:r>
        <w:rPr>
          <w:rFonts w:eastAsia="Times New Roman" w:cs="Arial"/>
          <w:sz w:val="18"/>
          <w:szCs w:val="18"/>
          <w:lang w:eastAsia="en-US"/>
        </w:rPr>
        <w:t>Haeseler</w:t>
      </w:r>
      <w:proofErr w:type="spellEnd"/>
      <w:r>
        <w:rPr>
          <w:rFonts w:eastAsia="Times New Roman" w:cs="Arial"/>
          <w:sz w:val="18"/>
          <w:szCs w:val="18"/>
          <w:lang w:eastAsia="en-US"/>
        </w:rPr>
        <w:t xml:space="preserve">. </w:t>
      </w:r>
    </w:p>
    <w:p w14:paraId="2FB26FE7" w14:textId="77777777" w:rsidR="00243641" w:rsidRDefault="00243641" w:rsidP="001F197F">
      <w:pPr>
        <w:spacing w:line="240" w:lineRule="auto"/>
        <w:rPr>
          <w:rFonts w:eastAsia="Times New Roman" w:cs="Arial"/>
          <w:b/>
          <w:bCs/>
          <w:sz w:val="18"/>
          <w:szCs w:val="18"/>
          <w:lang w:eastAsia="en-US"/>
        </w:rPr>
      </w:pPr>
    </w:p>
    <w:p w14:paraId="392A31F0" w14:textId="4D881EFB" w:rsidR="00CC42C2" w:rsidRPr="00243641" w:rsidRDefault="00CC42C2" w:rsidP="001F197F">
      <w:pPr>
        <w:spacing w:line="240" w:lineRule="auto"/>
        <w:rPr>
          <w:rFonts w:eastAsia="Times New Roman" w:cs="Arial"/>
          <w:b/>
          <w:bCs/>
          <w:sz w:val="18"/>
          <w:szCs w:val="18"/>
          <w:lang w:eastAsia="en-US"/>
        </w:rPr>
      </w:pPr>
      <w:r w:rsidRPr="00243641">
        <w:rPr>
          <w:rFonts w:eastAsia="Times New Roman" w:cs="Arial"/>
          <w:b/>
          <w:bCs/>
          <w:sz w:val="18"/>
          <w:szCs w:val="18"/>
          <w:lang w:eastAsia="en-US"/>
        </w:rPr>
        <w:t xml:space="preserve">Motion to </w:t>
      </w:r>
      <w:r w:rsidR="00EA5BDB">
        <w:rPr>
          <w:rFonts w:eastAsia="Times New Roman" w:cs="Arial"/>
          <w:b/>
          <w:bCs/>
          <w:sz w:val="18"/>
          <w:szCs w:val="18"/>
          <w:lang w:eastAsia="en-US"/>
        </w:rPr>
        <w:t xml:space="preserve">shift </w:t>
      </w:r>
      <w:r w:rsidRPr="00243641">
        <w:rPr>
          <w:rFonts w:eastAsia="Times New Roman" w:cs="Arial"/>
          <w:b/>
          <w:bCs/>
          <w:sz w:val="18"/>
          <w:szCs w:val="18"/>
          <w:lang w:eastAsia="en-US"/>
        </w:rPr>
        <w:t>3 credits from Additional Breadth</w:t>
      </w:r>
      <w:r w:rsidR="00EA5BDB">
        <w:rPr>
          <w:rFonts w:eastAsia="Times New Roman" w:cs="Arial"/>
          <w:b/>
          <w:bCs/>
          <w:sz w:val="18"/>
          <w:szCs w:val="18"/>
          <w:lang w:eastAsia="en-US"/>
        </w:rPr>
        <w:t xml:space="preserve"> with</w:t>
      </w:r>
      <w:r w:rsidRPr="00243641">
        <w:rPr>
          <w:rFonts w:eastAsia="Times New Roman" w:cs="Arial"/>
          <w:b/>
          <w:bCs/>
          <w:sz w:val="18"/>
          <w:szCs w:val="18"/>
          <w:lang w:eastAsia="en-US"/>
        </w:rPr>
        <w:t xml:space="preserve"> 3 Hours from VPA can go towards HUM</w:t>
      </w:r>
      <w:r w:rsidR="00EA5BDB">
        <w:rPr>
          <w:rFonts w:eastAsia="Times New Roman" w:cs="Arial"/>
          <w:b/>
          <w:bCs/>
          <w:sz w:val="18"/>
          <w:szCs w:val="18"/>
          <w:lang w:eastAsia="en-US"/>
        </w:rPr>
        <w:t xml:space="preserve"> requirements</w:t>
      </w:r>
      <w:r w:rsidRPr="00243641">
        <w:rPr>
          <w:rFonts w:eastAsia="Times New Roman" w:cs="Arial"/>
          <w:b/>
          <w:bCs/>
          <w:sz w:val="18"/>
          <w:szCs w:val="18"/>
          <w:lang w:eastAsia="en-US"/>
        </w:rPr>
        <w:t>.</w:t>
      </w:r>
    </w:p>
    <w:p w14:paraId="322544FC" w14:textId="31A86A05" w:rsidR="00CC42C2" w:rsidRDefault="00CC42C2" w:rsidP="001F197F">
      <w:pPr>
        <w:spacing w:line="240" w:lineRule="auto"/>
        <w:rPr>
          <w:rFonts w:eastAsia="Times New Roman" w:cs="Arial"/>
          <w:sz w:val="18"/>
          <w:szCs w:val="18"/>
          <w:lang w:eastAsia="en-US"/>
        </w:rPr>
      </w:pPr>
      <w:r w:rsidRPr="007E2730">
        <w:rPr>
          <w:rFonts w:eastAsia="Times New Roman" w:cs="Arial"/>
          <w:sz w:val="18"/>
          <w:szCs w:val="18"/>
          <w:u w:val="single"/>
          <w:lang w:eastAsia="en-US"/>
        </w:rPr>
        <w:lastRenderedPageBreak/>
        <w:t>9 Yes</w:t>
      </w:r>
      <w:r>
        <w:rPr>
          <w:rFonts w:eastAsia="Times New Roman" w:cs="Arial"/>
          <w:sz w:val="18"/>
          <w:szCs w:val="18"/>
          <w:lang w:eastAsia="en-US"/>
        </w:rPr>
        <w:t xml:space="preserve"> – Alice Lee, </w:t>
      </w:r>
      <w:proofErr w:type="spellStart"/>
      <w:r>
        <w:rPr>
          <w:rFonts w:eastAsia="Times New Roman" w:cs="Arial"/>
          <w:sz w:val="18"/>
          <w:szCs w:val="18"/>
          <w:lang w:eastAsia="en-US"/>
        </w:rPr>
        <w:t>Herle</w:t>
      </w:r>
      <w:proofErr w:type="spellEnd"/>
      <w:r>
        <w:rPr>
          <w:rFonts w:eastAsia="Times New Roman" w:cs="Arial"/>
          <w:sz w:val="18"/>
          <w:szCs w:val="18"/>
          <w:lang w:eastAsia="en-US"/>
        </w:rPr>
        <w:t xml:space="preserve"> McGowan, Chad Jordan, Nancy Moore, Autumn </w:t>
      </w:r>
      <w:r w:rsidR="00243641">
        <w:rPr>
          <w:rFonts w:eastAsia="Times New Roman" w:cs="Arial"/>
          <w:sz w:val="18"/>
          <w:szCs w:val="18"/>
          <w:lang w:eastAsia="en-US"/>
        </w:rPr>
        <w:t>Belk</w:t>
      </w:r>
      <w:r>
        <w:rPr>
          <w:rFonts w:eastAsia="Times New Roman" w:cs="Arial"/>
          <w:sz w:val="18"/>
          <w:szCs w:val="18"/>
          <w:lang w:eastAsia="en-US"/>
        </w:rPr>
        <w:t xml:space="preserve">, Peggy Domingue, </w:t>
      </w:r>
      <w:proofErr w:type="spellStart"/>
      <w:r>
        <w:rPr>
          <w:rFonts w:eastAsia="Times New Roman" w:cs="Arial"/>
          <w:sz w:val="18"/>
          <w:szCs w:val="18"/>
          <w:lang w:eastAsia="en-US"/>
        </w:rPr>
        <w:t>Qiuyun</w:t>
      </w:r>
      <w:proofErr w:type="spellEnd"/>
      <w:r>
        <w:rPr>
          <w:rFonts w:eastAsia="Times New Roman" w:cs="Arial"/>
          <w:sz w:val="18"/>
          <w:szCs w:val="18"/>
          <w:lang w:eastAsia="en-US"/>
        </w:rPr>
        <w:t xml:space="preserve"> Xian</w:t>
      </w:r>
      <w:r w:rsidR="008F0A50">
        <w:rPr>
          <w:rFonts w:eastAsia="Times New Roman" w:cs="Arial"/>
          <w:sz w:val="18"/>
          <w:szCs w:val="18"/>
          <w:lang w:eastAsia="en-US"/>
        </w:rPr>
        <w:t>g</w:t>
      </w:r>
      <w:r>
        <w:rPr>
          <w:rFonts w:eastAsia="Times New Roman" w:cs="Arial"/>
          <w:sz w:val="18"/>
          <w:szCs w:val="18"/>
          <w:lang w:eastAsia="en-US"/>
        </w:rPr>
        <w:t xml:space="preserve">, </w:t>
      </w:r>
      <w:proofErr w:type="spellStart"/>
      <w:r>
        <w:rPr>
          <w:rFonts w:eastAsia="Times New Roman" w:cs="Arial"/>
          <w:sz w:val="18"/>
          <w:szCs w:val="18"/>
          <w:lang w:eastAsia="en-US"/>
        </w:rPr>
        <w:t>Tamah</w:t>
      </w:r>
      <w:proofErr w:type="spellEnd"/>
      <w:r>
        <w:rPr>
          <w:rFonts w:eastAsia="Times New Roman" w:cs="Arial"/>
          <w:sz w:val="18"/>
          <w:szCs w:val="18"/>
          <w:lang w:eastAsia="en-US"/>
        </w:rPr>
        <w:t xml:space="preserve"> Morant, Carolina Gill, Helmut Hergeth</w:t>
      </w:r>
    </w:p>
    <w:p w14:paraId="709231FC" w14:textId="5B25B6EA" w:rsidR="00CC42C2" w:rsidRDefault="00CC42C2" w:rsidP="001F197F">
      <w:pPr>
        <w:spacing w:line="240" w:lineRule="auto"/>
        <w:rPr>
          <w:rFonts w:eastAsia="Times New Roman" w:cs="Arial"/>
          <w:sz w:val="18"/>
          <w:szCs w:val="18"/>
          <w:lang w:eastAsia="en-US"/>
        </w:rPr>
      </w:pPr>
      <w:r w:rsidRPr="007E2730">
        <w:rPr>
          <w:rFonts w:eastAsia="Times New Roman" w:cs="Arial"/>
          <w:sz w:val="18"/>
          <w:szCs w:val="18"/>
          <w:u w:val="single"/>
          <w:lang w:eastAsia="en-US"/>
        </w:rPr>
        <w:t>2 No</w:t>
      </w:r>
      <w:r>
        <w:rPr>
          <w:rFonts w:eastAsia="Times New Roman" w:cs="Arial"/>
          <w:sz w:val="18"/>
          <w:szCs w:val="18"/>
          <w:lang w:eastAsia="en-US"/>
        </w:rPr>
        <w:t xml:space="preserve"> – David Gilmartin, Jillian </w:t>
      </w:r>
      <w:proofErr w:type="spellStart"/>
      <w:r>
        <w:rPr>
          <w:rFonts w:eastAsia="Times New Roman" w:cs="Arial"/>
          <w:sz w:val="18"/>
          <w:szCs w:val="18"/>
          <w:lang w:eastAsia="en-US"/>
        </w:rPr>
        <w:t>Haeseler</w:t>
      </w:r>
      <w:proofErr w:type="spellEnd"/>
    </w:p>
    <w:p w14:paraId="6D2CB8C2" w14:textId="67B8E366" w:rsidR="00CC42C2" w:rsidRDefault="00CC42C2" w:rsidP="001F197F">
      <w:pPr>
        <w:spacing w:line="240" w:lineRule="auto"/>
        <w:rPr>
          <w:rFonts w:eastAsia="Times New Roman" w:cs="Arial"/>
          <w:sz w:val="18"/>
          <w:szCs w:val="18"/>
          <w:lang w:eastAsia="en-US"/>
        </w:rPr>
      </w:pPr>
    </w:p>
    <w:p w14:paraId="3AF8B791" w14:textId="449175A1" w:rsidR="00CC42C2" w:rsidRPr="006851F2" w:rsidRDefault="00CC42C2" w:rsidP="001F197F">
      <w:pPr>
        <w:spacing w:line="240" w:lineRule="auto"/>
        <w:rPr>
          <w:rFonts w:eastAsia="Times New Roman" w:cs="Arial"/>
          <w:sz w:val="18"/>
          <w:szCs w:val="18"/>
          <w:lang w:eastAsia="en-US"/>
        </w:rPr>
      </w:pPr>
      <w:r>
        <w:rPr>
          <w:rFonts w:eastAsia="Times New Roman" w:cs="Arial"/>
          <w:sz w:val="18"/>
          <w:szCs w:val="18"/>
          <w:lang w:eastAsia="en-US"/>
        </w:rPr>
        <w:t xml:space="preserve">Autumn and </w:t>
      </w:r>
      <w:proofErr w:type="spellStart"/>
      <w:r>
        <w:rPr>
          <w:rFonts w:eastAsia="Times New Roman" w:cs="Arial"/>
          <w:sz w:val="18"/>
          <w:szCs w:val="18"/>
          <w:lang w:eastAsia="en-US"/>
        </w:rPr>
        <w:t>Tamah</w:t>
      </w:r>
      <w:proofErr w:type="spellEnd"/>
      <w:r>
        <w:rPr>
          <w:rFonts w:eastAsia="Times New Roman" w:cs="Arial"/>
          <w:sz w:val="18"/>
          <w:szCs w:val="18"/>
          <w:lang w:eastAsia="en-US"/>
        </w:rPr>
        <w:t xml:space="preserve"> volunteered to write a memo and provide objective revisions</w:t>
      </w:r>
      <w:r w:rsidR="00DA555D">
        <w:rPr>
          <w:rFonts w:eastAsia="Times New Roman" w:cs="Arial"/>
          <w:sz w:val="18"/>
          <w:szCs w:val="18"/>
          <w:lang w:eastAsia="en-US"/>
        </w:rPr>
        <w:t xml:space="preserve"> for the next meeting</w:t>
      </w:r>
      <w:r>
        <w:rPr>
          <w:rFonts w:eastAsia="Times New Roman" w:cs="Arial"/>
          <w:sz w:val="18"/>
          <w:szCs w:val="18"/>
          <w:lang w:eastAsia="en-US"/>
        </w:rPr>
        <w:t xml:space="preserve">. </w:t>
      </w:r>
    </w:p>
    <w:p w14:paraId="7C5EABF6" w14:textId="745147FE" w:rsidR="00E809C9" w:rsidRPr="001F197F" w:rsidRDefault="00E809C9" w:rsidP="001F197F">
      <w:pPr>
        <w:spacing w:line="240" w:lineRule="auto"/>
        <w:rPr>
          <w:rFonts w:eastAsia="Times New Roman" w:cs="Arial"/>
          <w:color w:val="888888"/>
          <w:sz w:val="18"/>
          <w:szCs w:val="18"/>
          <w:lang w:eastAsia="en-US"/>
        </w:rPr>
      </w:pPr>
    </w:p>
    <w:p w14:paraId="686575AA" w14:textId="77777777" w:rsidR="001F197F" w:rsidRPr="00B1360B" w:rsidRDefault="001F197F" w:rsidP="00E47575">
      <w:pPr>
        <w:spacing w:line="240" w:lineRule="auto"/>
        <w:rPr>
          <w:rFonts w:eastAsia="Times New Roman" w:cs="Arial"/>
          <w:i/>
          <w:iCs/>
          <w:color w:val="000000"/>
          <w:sz w:val="18"/>
          <w:szCs w:val="18"/>
          <w:u w:val="single"/>
          <w:lang w:eastAsia="en-US"/>
        </w:rPr>
      </w:pPr>
    </w:p>
    <w:p w14:paraId="27029F89" w14:textId="21F3B9A7" w:rsidR="00502E3C" w:rsidRDefault="00502E3C" w:rsidP="00502E3C">
      <w:pPr>
        <w:spacing w:line="240" w:lineRule="auto"/>
        <w:rPr>
          <w:rFonts w:eastAsia="Times New Roman" w:cs="Arial"/>
          <w:b/>
          <w:iCs/>
          <w:color w:val="000000"/>
          <w:sz w:val="18"/>
          <w:szCs w:val="18"/>
          <w:u w:val="single"/>
          <w:lang w:eastAsia="en-US"/>
        </w:rPr>
      </w:pPr>
    </w:p>
    <w:p w14:paraId="5EB0F6AB" w14:textId="73E62FEF"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6CB69B0A"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CC42C2">
        <w:rPr>
          <w:rFonts w:eastAsia="Times New Roman" w:cs="Arial"/>
          <w:color w:val="222222"/>
          <w:sz w:val="18"/>
          <w:szCs w:val="18"/>
          <w:shd w:val="clear" w:color="auto" w:fill="FFFFFF"/>
          <w:lang w:eastAsia="en-US"/>
        </w:rPr>
        <w:t>3:04</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CAD48" w14:textId="77777777" w:rsidR="00936E19" w:rsidRDefault="00936E19" w:rsidP="000A5544">
      <w:pPr>
        <w:spacing w:line="240" w:lineRule="auto"/>
      </w:pPr>
      <w:r>
        <w:separator/>
      </w:r>
    </w:p>
  </w:endnote>
  <w:endnote w:type="continuationSeparator" w:id="0">
    <w:p w14:paraId="02778948" w14:textId="77777777" w:rsidR="00936E19" w:rsidRDefault="00936E19"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90FCA" w14:textId="77777777" w:rsidR="00936E19" w:rsidRDefault="00936E19" w:rsidP="000A5544">
      <w:pPr>
        <w:spacing w:line="240" w:lineRule="auto"/>
      </w:pPr>
      <w:r>
        <w:separator/>
      </w:r>
    </w:p>
  </w:footnote>
  <w:footnote w:type="continuationSeparator" w:id="0">
    <w:p w14:paraId="73C5DA5D" w14:textId="77777777" w:rsidR="00936E19" w:rsidRDefault="00936E19"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936E19"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936E19"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7A0F89"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7A0F89"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A1D"/>
    <w:rsid w:val="00023BF5"/>
    <w:rsid w:val="00025C44"/>
    <w:rsid w:val="000358AE"/>
    <w:rsid w:val="00036638"/>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7649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197F"/>
    <w:rsid w:val="001F22B3"/>
    <w:rsid w:val="001F45D2"/>
    <w:rsid w:val="001F45D4"/>
    <w:rsid w:val="001F5DEC"/>
    <w:rsid w:val="001F7D2D"/>
    <w:rsid w:val="0020009D"/>
    <w:rsid w:val="0020378F"/>
    <w:rsid w:val="00203AB7"/>
    <w:rsid w:val="0020786F"/>
    <w:rsid w:val="00214F74"/>
    <w:rsid w:val="00215636"/>
    <w:rsid w:val="00220999"/>
    <w:rsid w:val="00224B67"/>
    <w:rsid w:val="00225591"/>
    <w:rsid w:val="00226324"/>
    <w:rsid w:val="00226B82"/>
    <w:rsid w:val="00231A10"/>
    <w:rsid w:val="002363B7"/>
    <w:rsid w:val="002408E3"/>
    <w:rsid w:val="00243143"/>
    <w:rsid w:val="00243641"/>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4D3"/>
    <w:rsid w:val="002B6F49"/>
    <w:rsid w:val="002C0980"/>
    <w:rsid w:val="002C6A44"/>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2549"/>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5E1C"/>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1679"/>
    <w:rsid w:val="00643ECD"/>
    <w:rsid w:val="00645630"/>
    <w:rsid w:val="006474FC"/>
    <w:rsid w:val="00647B93"/>
    <w:rsid w:val="00650CCD"/>
    <w:rsid w:val="00652E24"/>
    <w:rsid w:val="0065525D"/>
    <w:rsid w:val="006579B9"/>
    <w:rsid w:val="00661DF4"/>
    <w:rsid w:val="00663C0F"/>
    <w:rsid w:val="0066435A"/>
    <w:rsid w:val="00664954"/>
    <w:rsid w:val="006705D5"/>
    <w:rsid w:val="00670DD5"/>
    <w:rsid w:val="006718E7"/>
    <w:rsid w:val="00671D6E"/>
    <w:rsid w:val="006759FC"/>
    <w:rsid w:val="006761E2"/>
    <w:rsid w:val="00682370"/>
    <w:rsid w:val="006851F2"/>
    <w:rsid w:val="0068531C"/>
    <w:rsid w:val="00687FCE"/>
    <w:rsid w:val="00693F03"/>
    <w:rsid w:val="00695C29"/>
    <w:rsid w:val="0069793E"/>
    <w:rsid w:val="006A0B48"/>
    <w:rsid w:val="006A11F4"/>
    <w:rsid w:val="006A1A53"/>
    <w:rsid w:val="006A5F01"/>
    <w:rsid w:val="006A71DD"/>
    <w:rsid w:val="006B015D"/>
    <w:rsid w:val="006B3F0D"/>
    <w:rsid w:val="006B4AFC"/>
    <w:rsid w:val="006B5631"/>
    <w:rsid w:val="006C1683"/>
    <w:rsid w:val="006C5F4B"/>
    <w:rsid w:val="006C736D"/>
    <w:rsid w:val="006D05AB"/>
    <w:rsid w:val="006D0848"/>
    <w:rsid w:val="006D241A"/>
    <w:rsid w:val="006D257C"/>
    <w:rsid w:val="006D5816"/>
    <w:rsid w:val="006E0D54"/>
    <w:rsid w:val="006E1EAB"/>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4E6F"/>
    <w:rsid w:val="00745847"/>
    <w:rsid w:val="00745CFE"/>
    <w:rsid w:val="00747535"/>
    <w:rsid w:val="00747D5A"/>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0F8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2730"/>
    <w:rsid w:val="007E5C80"/>
    <w:rsid w:val="007E6354"/>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24384"/>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2DD1"/>
    <w:rsid w:val="008E39B8"/>
    <w:rsid w:val="008E56B7"/>
    <w:rsid w:val="008F0A50"/>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68"/>
    <w:rsid w:val="009277A1"/>
    <w:rsid w:val="009279A2"/>
    <w:rsid w:val="0093123E"/>
    <w:rsid w:val="009315E0"/>
    <w:rsid w:val="0093505A"/>
    <w:rsid w:val="00936E19"/>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580E"/>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3D87"/>
    <w:rsid w:val="00AA5233"/>
    <w:rsid w:val="00AA5F26"/>
    <w:rsid w:val="00AA6225"/>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697C"/>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84966"/>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2C60"/>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42C2"/>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3BD5"/>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62C4"/>
    <w:rsid w:val="00D97A1B"/>
    <w:rsid w:val="00DA0844"/>
    <w:rsid w:val="00DA21BC"/>
    <w:rsid w:val="00DA3988"/>
    <w:rsid w:val="00DA5259"/>
    <w:rsid w:val="00DA555D"/>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0EE4"/>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9C9"/>
    <w:rsid w:val="00E80CDE"/>
    <w:rsid w:val="00E8120A"/>
    <w:rsid w:val="00E853C8"/>
    <w:rsid w:val="00E85782"/>
    <w:rsid w:val="00E8757C"/>
    <w:rsid w:val="00E87F05"/>
    <w:rsid w:val="00E90B5B"/>
    <w:rsid w:val="00E923A8"/>
    <w:rsid w:val="00E92834"/>
    <w:rsid w:val="00E93120"/>
    <w:rsid w:val="00E931DA"/>
    <w:rsid w:val="00E93C8A"/>
    <w:rsid w:val="00E97070"/>
    <w:rsid w:val="00E97DB1"/>
    <w:rsid w:val="00EA019C"/>
    <w:rsid w:val="00EA302A"/>
    <w:rsid w:val="00EA33E8"/>
    <w:rsid w:val="00EA3D45"/>
    <w:rsid w:val="00EA447F"/>
    <w:rsid w:val="00EA5BDB"/>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1E88"/>
    <w:rsid w:val="00ED2735"/>
    <w:rsid w:val="00ED316A"/>
    <w:rsid w:val="00ED3D26"/>
    <w:rsid w:val="00ED3F02"/>
    <w:rsid w:val="00EE0297"/>
    <w:rsid w:val="00EE3CCB"/>
    <w:rsid w:val="00EE4737"/>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587"/>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682"/>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962C4"/>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28300506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21">
          <w:marLeft w:val="0"/>
          <w:marRight w:val="0"/>
          <w:marTop w:val="0"/>
          <w:marBottom w:val="0"/>
          <w:divBdr>
            <w:top w:val="none" w:sz="0" w:space="0" w:color="auto"/>
            <w:left w:val="none" w:sz="0" w:space="0" w:color="auto"/>
            <w:bottom w:val="none" w:sz="0" w:space="0" w:color="auto"/>
            <w:right w:val="none" w:sz="0" w:space="0" w:color="auto"/>
          </w:divBdr>
        </w:div>
        <w:div w:id="1587615376">
          <w:marLeft w:val="0"/>
          <w:marRight w:val="0"/>
          <w:marTop w:val="0"/>
          <w:marBottom w:val="0"/>
          <w:divBdr>
            <w:top w:val="none" w:sz="0" w:space="0" w:color="auto"/>
            <w:left w:val="none" w:sz="0" w:space="0" w:color="auto"/>
            <w:bottom w:val="none" w:sz="0" w:space="0" w:color="auto"/>
            <w:right w:val="none" w:sz="0" w:space="0" w:color="auto"/>
          </w:divBdr>
        </w:div>
        <w:div w:id="571047120">
          <w:marLeft w:val="0"/>
          <w:marRight w:val="0"/>
          <w:marTop w:val="0"/>
          <w:marBottom w:val="0"/>
          <w:divBdr>
            <w:top w:val="none" w:sz="0" w:space="0" w:color="auto"/>
            <w:left w:val="none" w:sz="0" w:space="0" w:color="auto"/>
            <w:bottom w:val="none" w:sz="0" w:space="0" w:color="auto"/>
            <w:right w:val="none" w:sz="0" w:space="0" w:color="auto"/>
          </w:divBdr>
        </w:div>
        <w:div w:id="1567834017">
          <w:marLeft w:val="0"/>
          <w:marRight w:val="0"/>
          <w:marTop w:val="0"/>
          <w:marBottom w:val="0"/>
          <w:divBdr>
            <w:top w:val="none" w:sz="0" w:space="0" w:color="auto"/>
            <w:left w:val="none" w:sz="0" w:space="0" w:color="auto"/>
            <w:bottom w:val="none" w:sz="0" w:space="0" w:color="auto"/>
            <w:right w:val="none" w:sz="0" w:space="0" w:color="auto"/>
          </w:divBdr>
        </w:div>
        <w:div w:id="767653682">
          <w:marLeft w:val="0"/>
          <w:marRight w:val="0"/>
          <w:marTop w:val="0"/>
          <w:marBottom w:val="0"/>
          <w:divBdr>
            <w:top w:val="none" w:sz="0" w:space="0" w:color="auto"/>
            <w:left w:val="none" w:sz="0" w:space="0" w:color="auto"/>
            <w:bottom w:val="none" w:sz="0" w:space="0" w:color="auto"/>
            <w:right w:val="none" w:sz="0" w:space="0" w:color="auto"/>
          </w:divBdr>
        </w:div>
        <w:div w:id="1702392457">
          <w:marLeft w:val="0"/>
          <w:marRight w:val="0"/>
          <w:marTop w:val="0"/>
          <w:marBottom w:val="0"/>
          <w:divBdr>
            <w:top w:val="none" w:sz="0" w:space="0" w:color="auto"/>
            <w:left w:val="none" w:sz="0" w:space="0" w:color="auto"/>
            <w:bottom w:val="none" w:sz="0" w:space="0" w:color="auto"/>
            <w:right w:val="none" w:sz="0" w:space="0" w:color="auto"/>
          </w:divBdr>
        </w:div>
        <w:div w:id="431828230">
          <w:marLeft w:val="0"/>
          <w:marRight w:val="0"/>
          <w:marTop w:val="0"/>
          <w:marBottom w:val="0"/>
          <w:divBdr>
            <w:top w:val="none" w:sz="0" w:space="0" w:color="auto"/>
            <w:left w:val="none" w:sz="0" w:space="0" w:color="auto"/>
            <w:bottom w:val="none" w:sz="0" w:space="0" w:color="auto"/>
            <w:right w:val="none" w:sz="0" w:space="0" w:color="auto"/>
          </w:divBdr>
        </w:div>
        <w:div w:id="1493335416">
          <w:marLeft w:val="0"/>
          <w:marRight w:val="0"/>
          <w:marTop w:val="0"/>
          <w:marBottom w:val="0"/>
          <w:divBdr>
            <w:top w:val="none" w:sz="0" w:space="0" w:color="auto"/>
            <w:left w:val="none" w:sz="0" w:space="0" w:color="auto"/>
            <w:bottom w:val="none" w:sz="0" w:space="0" w:color="auto"/>
            <w:right w:val="none" w:sz="0" w:space="0" w:color="auto"/>
          </w:divBdr>
        </w:div>
        <w:div w:id="356925552">
          <w:marLeft w:val="0"/>
          <w:marRight w:val="0"/>
          <w:marTop w:val="0"/>
          <w:marBottom w:val="0"/>
          <w:divBdr>
            <w:top w:val="none" w:sz="0" w:space="0" w:color="auto"/>
            <w:left w:val="none" w:sz="0" w:space="0" w:color="auto"/>
            <w:bottom w:val="none" w:sz="0" w:space="0" w:color="auto"/>
            <w:right w:val="none" w:sz="0" w:space="0" w:color="auto"/>
          </w:divBdr>
        </w:div>
        <w:div w:id="495876794">
          <w:marLeft w:val="0"/>
          <w:marRight w:val="0"/>
          <w:marTop w:val="0"/>
          <w:marBottom w:val="0"/>
          <w:divBdr>
            <w:top w:val="none" w:sz="0" w:space="0" w:color="auto"/>
            <w:left w:val="none" w:sz="0" w:space="0" w:color="auto"/>
            <w:bottom w:val="none" w:sz="0" w:space="0" w:color="auto"/>
            <w:right w:val="none" w:sz="0" w:space="0" w:color="auto"/>
          </w:divBdr>
        </w:div>
        <w:div w:id="1484657626">
          <w:marLeft w:val="0"/>
          <w:marRight w:val="0"/>
          <w:marTop w:val="0"/>
          <w:marBottom w:val="0"/>
          <w:divBdr>
            <w:top w:val="none" w:sz="0" w:space="0" w:color="auto"/>
            <w:left w:val="none" w:sz="0" w:space="0" w:color="auto"/>
            <w:bottom w:val="none" w:sz="0" w:space="0" w:color="auto"/>
            <w:right w:val="none" w:sz="0" w:space="0" w:color="auto"/>
          </w:divBdr>
        </w:div>
        <w:div w:id="625350777">
          <w:marLeft w:val="0"/>
          <w:marRight w:val="0"/>
          <w:marTop w:val="0"/>
          <w:marBottom w:val="0"/>
          <w:divBdr>
            <w:top w:val="none" w:sz="0" w:space="0" w:color="auto"/>
            <w:left w:val="none" w:sz="0" w:space="0" w:color="auto"/>
            <w:bottom w:val="none" w:sz="0" w:space="0" w:color="auto"/>
            <w:right w:val="none" w:sz="0" w:space="0" w:color="auto"/>
          </w:divBdr>
        </w:div>
        <w:div w:id="1525287633">
          <w:marLeft w:val="0"/>
          <w:marRight w:val="0"/>
          <w:marTop w:val="0"/>
          <w:marBottom w:val="0"/>
          <w:divBdr>
            <w:top w:val="none" w:sz="0" w:space="0" w:color="auto"/>
            <w:left w:val="none" w:sz="0" w:space="0" w:color="auto"/>
            <w:bottom w:val="none" w:sz="0" w:space="0" w:color="auto"/>
            <w:right w:val="none" w:sz="0" w:space="0" w:color="auto"/>
          </w:divBdr>
        </w:div>
        <w:div w:id="8603777">
          <w:marLeft w:val="0"/>
          <w:marRight w:val="0"/>
          <w:marTop w:val="0"/>
          <w:marBottom w:val="0"/>
          <w:divBdr>
            <w:top w:val="none" w:sz="0" w:space="0" w:color="auto"/>
            <w:left w:val="none" w:sz="0" w:space="0" w:color="auto"/>
            <w:bottom w:val="none" w:sz="0" w:space="0" w:color="auto"/>
            <w:right w:val="none" w:sz="0" w:space="0" w:color="auto"/>
          </w:divBdr>
        </w:div>
        <w:div w:id="764617566">
          <w:marLeft w:val="0"/>
          <w:marRight w:val="0"/>
          <w:marTop w:val="0"/>
          <w:marBottom w:val="0"/>
          <w:divBdr>
            <w:top w:val="none" w:sz="0" w:space="0" w:color="auto"/>
            <w:left w:val="none" w:sz="0" w:space="0" w:color="auto"/>
            <w:bottom w:val="none" w:sz="0" w:space="0" w:color="auto"/>
            <w:right w:val="none" w:sz="0" w:space="0" w:color="auto"/>
          </w:divBdr>
        </w:div>
        <w:div w:id="1807890179">
          <w:marLeft w:val="0"/>
          <w:marRight w:val="0"/>
          <w:marTop w:val="0"/>
          <w:marBottom w:val="0"/>
          <w:divBdr>
            <w:top w:val="none" w:sz="0" w:space="0" w:color="auto"/>
            <w:left w:val="none" w:sz="0" w:space="0" w:color="auto"/>
            <w:bottom w:val="none" w:sz="0" w:space="0" w:color="auto"/>
            <w:right w:val="none" w:sz="0" w:space="0" w:color="auto"/>
          </w:divBdr>
        </w:div>
        <w:div w:id="359090352">
          <w:marLeft w:val="0"/>
          <w:marRight w:val="0"/>
          <w:marTop w:val="0"/>
          <w:marBottom w:val="0"/>
          <w:divBdr>
            <w:top w:val="none" w:sz="0" w:space="0" w:color="auto"/>
            <w:left w:val="none" w:sz="0" w:space="0" w:color="auto"/>
            <w:bottom w:val="none" w:sz="0" w:space="0" w:color="auto"/>
            <w:right w:val="none" w:sz="0" w:space="0" w:color="auto"/>
          </w:divBdr>
        </w:div>
        <w:div w:id="522012802">
          <w:marLeft w:val="0"/>
          <w:marRight w:val="0"/>
          <w:marTop w:val="0"/>
          <w:marBottom w:val="0"/>
          <w:divBdr>
            <w:top w:val="none" w:sz="0" w:space="0" w:color="auto"/>
            <w:left w:val="none" w:sz="0" w:space="0" w:color="auto"/>
            <w:bottom w:val="none" w:sz="0" w:space="0" w:color="auto"/>
            <w:right w:val="none" w:sz="0" w:space="0" w:color="auto"/>
          </w:divBdr>
        </w:div>
        <w:div w:id="862323252">
          <w:marLeft w:val="0"/>
          <w:marRight w:val="0"/>
          <w:marTop w:val="0"/>
          <w:marBottom w:val="0"/>
          <w:divBdr>
            <w:top w:val="none" w:sz="0" w:space="0" w:color="auto"/>
            <w:left w:val="none" w:sz="0" w:space="0" w:color="auto"/>
            <w:bottom w:val="none" w:sz="0" w:space="0" w:color="auto"/>
            <w:right w:val="none" w:sz="0" w:space="0" w:color="auto"/>
          </w:divBdr>
          <w:divsChild>
            <w:div w:id="1201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E072-8E69-3042-A5A4-8C1EEF69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25</cp:revision>
  <cp:lastPrinted>2017-09-01T18:21:00Z</cp:lastPrinted>
  <dcterms:created xsi:type="dcterms:W3CDTF">2021-04-05T17:54:00Z</dcterms:created>
  <dcterms:modified xsi:type="dcterms:W3CDTF">2021-05-07T19:24:00Z</dcterms:modified>
</cp:coreProperties>
</file>