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D0C0D0D"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A06F48">
        <w:rPr>
          <w:rFonts w:cs="Arial"/>
          <w:sz w:val="18"/>
          <w:szCs w:val="18"/>
        </w:rPr>
        <w:t>October 28th</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D74C43C"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BB471E" w:rsidRPr="00343F6C">
        <w:rPr>
          <w:rFonts w:cs="Arial"/>
          <w:sz w:val="18"/>
          <w:szCs w:val="18"/>
        </w:rPr>
        <w:t xml:space="preserve"> </w:t>
      </w:r>
      <w:r w:rsidR="00A06F48">
        <w:rPr>
          <w:rFonts w:cs="Arial"/>
          <w:sz w:val="18"/>
          <w:szCs w:val="18"/>
        </w:rPr>
        <w:t>3</w:t>
      </w:r>
      <w:r w:rsidR="00A2640B">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0929C3B2" w14:textId="18C6AE95"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Peggy </w:t>
      </w:r>
      <w:proofErr w:type="spellStart"/>
      <w:r w:rsidR="00BB471E">
        <w:rPr>
          <w:rFonts w:cs="Arial"/>
          <w:sz w:val="18"/>
          <w:szCs w:val="18"/>
        </w:rPr>
        <w:t>Domingue</w:t>
      </w:r>
      <w:proofErr w:type="spellEnd"/>
      <w:r w:rsidR="001F45D4">
        <w:rPr>
          <w:rFonts w:cs="Arial"/>
          <w:sz w:val="18"/>
          <w:szCs w:val="18"/>
        </w:rPr>
        <w:t>,</w:t>
      </w:r>
      <w:r w:rsidR="00961F50" w:rsidRPr="00961F50">
        <w:rPr>
          <w:rFonts w:cs="Arial"/>
          <w:sz w:val="18"/>
          <w:szCs w:val="18"/>
        </w:rPr>
        <w:t xml:space="preserve"> </w:t>
      </w:r>
      <w:r w:rsidR="00961F50">
        <w:rPr>
          <w:rFonts w:cs="Arial"/>
          <w:sz w:val="18"/>
          <w:szCs w:val="18"/>
        </w:rPr>
        <w:t>Chris Ashwell,</w:t>
      </w:r>
      <w:r w:rsidR="001F45D4">
        <w:rPr>
          <w:rFonts w:cs="Arial"/>
          <w:sz w:val="18"/>
          <w:szCs w:val="18"/>
        </w:rPr>
        <w:t xml:space="preserve"> </w:t>
      </w:r>
      <w:r w:rsidR="00961F50">
        <w:rPr>
          <w:rFonts w:cs="Arial"/>
          <w:sz w:val="18"/>
          <w:szCs w:val="18"/>
        </w:rPr>
        <w:t xml:space="preserve">Sarah Ash, </w:t>
      </w:r>
      <w:r w:rsidR="003D4DAA">
        <w:rPr>
          <w:rFonts w:cs="Arial"/>
          <w:sz w:val="18"/>
          <w:szCs w:val="18"/>
        </w:rPr>
        <w:t xml:space="preserve">Jeff </w:t>
      </w:r>
      <w:proofErr w:type="spellStart"/>
      <w:r w:rsidR="003D4DAA">
        <w:rPr>
          <w:rFonts w:cs="Arial"/>
          <w:sz w:val="18"/>
          <w:szCs w:val="18"/>
        </w:rPr>
        <w:t>Joines</w:t>
      </w:r>
      <w:proofErr w:type="spellEnd"/>
      <w:r w:rsidR="003D4DAA">
        <w:rPr>
          <w:rFonts w:cs="Arial"/>
          <w:sz w:val="18"/>
          <w:szCs w:val="18"/>
        </w:rPr>
        <w:t>,</w:t>
      </w:r>
      <w:r w:rsidR="00961F50">
        <w:rPr>
          <w:rFonts w:cs="Arial"/>
          <w:sz w:val="18"/>
          <w:szCs w:val="18"/>
        </w:rPr>
        <w:t xml:space="preserve"> Karen Keene,</w:t>
      </w:r>
      <w:r w:rsidR="003D4DAA">
        <w:rPr>
          <w:rFonts w:cs="Arial"/>
          <w:sz w:val="18"/>
          <w:szCs w:val="18"/>
        </w:rPr>
        <w:t xml:space="preserve"> </w:t>
      </w:r>
      <w:r w:rsidR="00C46AD8">
        <w:rPr>
          <w:rFonts w:cs="Arial"/>
          <w:sz w:val="18"/>
          <w:szCs w:val="18"/>
        </w:rPr>
        <w:t xml:space="preserve">Alice Lee (Proxy), Cynthia Levine, </w:t>
      </w:r>
      <w:proofErr w:type="spellStart"/>
      <w:r w:rsidR="00961F50">
        <w:rPr>
          <w:rFonts w:cs="Arial"/>
          <w:sz w:val="18"/>
          <w:szCs w:val="18"/>
        </w:rPr>
        <w:t>Ozturk</w:t>
      </w:r>
      <w:proofErr w:type="spellEnd"/>
      <w:r w:rsidR="00961F50">
        <w:rPr>
          <w:rFonts w:cs="Arial"/>
          <w:sz w:val="18"/>
          <w:szCs w:val="18"/>
        </w:rPr>
        <w:t xml:space="preserve"> </w:t>
      </w:r>
      <w:proofErr w:type="spellStart"/>
      <w:r w:rsidR="00961F50">
        <w:rPr>
          <w:rFonts w:cs="Arial"/>
          <w:sz w:val="18"/>
          <w:szCs w:val="18"/>
        </w:rPr>
        <w:t>Hatice</w:t>
      </w:r>
      <w:proofErr w:type="spellEnd"/>
      <w:r w:rsidR="00961F50">
        <w:rPr>
          <w:rFonts w:cs="Arial"/>
          <w:sz w:val="18"/>
          <w:szCs w:val="18"/>
        </w:rPr>
        <w:t>, Frederick Parker</w:t>
      </w:r>
      <w:r w:rsidR="00C46AD8">
        <w:rPr>
          <w:rFonts w:cs="Arial"/>
          <w:sz w:val="18"/>
          <w:szCs w:val="18"/>
        </w:rPr>
        <w:t>, Erin Sills</w:t>
      </w:r>
      <w:r w:rsidR="00A06F48">
        <w:rPr>
          <w:rFonts w:cs="Arial"/>
          <w:sz w:val="18"/>
          <w:szCs w:val="18"/>
        </w:rPr>
        <w:t xml:space="preserve">, David </w:t>
      </w:r>
      <w:proofErr w:type="spellStart"/>
      <w:r w:rsidR="00A06F48">
        <w:rPr>
          <w:rFonts w:cs="Arial"/>
          <w:sz w:val="18"/>
          <w:szCs w:val="18"/>
        </w:rPr>
        <w:t>Gilmartin</w:t>
      </w:r>
      <w:proofErr w:type="spellEnd"/>
      <w:r w:rsidR="00A06F48">
        <w:rPr>
          <w:rFonts w:cs="Arial"/>
          <w:sz w:val="18"/>
          <w:szCs w:val="18"/>
        </w:rPr>
        <w:t xml:space="preserve">, Adam </w:t>
      </w:r>
      <w:proofErr w:type="spellStart"/>
      <w:r w:rsidR="00A06F48">
        <w:rPr>
          <w:rFonts w:cs="Arial"/>
          <w:sz w:val="18"/>
          <w:szCs w:val="18"/>
        </w:rPr>
        <w:t>Skrzecz</w:t>
      </w:r>
      <w:proofErr w:type="spellEnd"/>
      <w:r w:rsidR="00A06F48">
        <w:rPr>
          <w:rFonts w:cs="Arial"/>
          <w:sz w:val="18"/>
          <w:szCs w:val="18"/>
        </w:rPr>
        <w:t xml:space="preserve"> , Amanda </w:t>
      </w:r>
      <w:proofErr w:type="spellStart"/>
      <w:r w:rsidR="00A06F48">
        <w:rPr>
          <w:rFonts w:cs="Arial"/>
          <w:sz w:val="18"/>
          <w:szCs w:val="18"/>
        </w:rPr>
        <w:t>Beller</w:t>
      </w:r>
      <w:proofErr w:type="spellEnd"/>
      <w:r w:rsidR="00A06F48">
        <w:rPr>
          <w:rFonts w:cs="Arial"/>
          <w:sz w:val="18"/>
          <w:szCs w:val="18"/>
        </w:rPr>
        <w:t xml:space="preserve"> (Proxy), John </w:t>
      </w:r>
      <w:proofErr w:type="spellStart"/>
      <w:r w:rsidR="00A06F48">
        <w:rPr>
          <w:rFonts w:cs="Arial"/>
          <w:sz w:val="18"/>
          <w:szCs w:val="18"/>
        </w:rPr>
        <w:t>Morillo</w:t>
      </w:r>
      <w:proofErr w:type="spellEnd"/>
      <w:r w:rsidR="00A06F48">
        <w:rPr>
          <w:rFonts w:cs="Arial"/>
          <w:sz w:val="18"/>
          <w:szCs w:val="18"/>
        </w:rPr>
        <w:t xml:space="preserve"> (Proxy), Kathleen </w:t>
      </w:r>
      <w:proofErr w:type="spellStart"/>
      <w:r w:rsidR="00A06F48">
        <w:rPr>
          <w:rFonts w:cs="Arial"/>
          <w:sz w:val="18"/>
          <w:szCs w:val="18"/>
        </w:rPr>
        <w:t>Rieder</w:t>
      </w:r>
      <w:proofErr w:type="spellEnd"/>
      <w:r w:rsidR="00A06F48">
        <w:rPr>
          <w:rFonts w:cs="Arial"/>
          <w:sz w:val="18"/>
          <w:szCs w:val="18"/>
        </w:rPr>
        <w:t xml:space="preserve"> (Proxy), Jeremy </w:t>
      </w:r>
      <w:proofErr w:type="spellStart"/>
      <w:r w:rsidR="00A06F48">
        <w:rPr>
          <w:rFonts w:cs="Arial"/>
          <w:sz w:val="18"/>
          <w:szCs w:val="18"/>
        </w:rPr>
        <w:t>Feducia</w:t>
      </w:r>
      <w:proofErr w:type="spellEnd"/>
      <w:r w:rsidR="00A06F48">
        <w:rPr>
          <w:rFonts w:cs="Arial"/>
          <w:sz w:val="18"/>
          <w:szCs w:val="18"/>
        </w:rPr>
        <w:t xml:space="preserve"> (Proxy)</w:t>
      </w:r>
      <w:r w:rsidR="0040781A">
        <w:rPr>
          <w:rFonts w:cs="Arial"/>
          <w:sz w:val="18"/>
          <w:szCs w:val="18"/>
        </w:rPr>
        <w:br/>
        <w:t>Members Absent:</w:t>
      </w:r>
      <w:r w:rsidR="00961F50" w:rsidRPr="00961F50">
        <w:rPr>
          <w:rFonts w:cs="Arial"/>
          <w:sz w:val="18"/>
          <w:szCs w:val="18"/>
        </w:rPr>
        <w:t xml:space="preserve"> </w:t>
      </w:r>
      <w:r w:rsidR="00C46AD8">
        <w:rPr>
          <w:rFonts w:cs="Arial"/>
          <w:sz w:val="18"/>
          <w:szCs w:val="18"/>
        </w:rPr>
        <w:t>Tim Petty</w:t>
      </w:r>
      <w:r w:rsidR="00A17E7B">
        <w:rPr>
          <w:rFonts w:cs="Arial"/>
          <w:sz w:val="18"/>
          <w:szCs w:val="18"/>
        </w:rPr>
        <w:t xml:space="preserve">, </w:t>
      </w:r>
      <w:proofErr w:type="spellStart"/>
      <w:r w:rsidR="00007CD6">
        <w:rPr>
          <w:rFonts w:cs="Arial"/>
          <w:sz w:val="18"/>
          <w:szCs w:val="18"/>
        </w:rPr>
        <w:t>Ghada</w:t>
      </w:r>
      <w:proofErr w:type="spellEnd"/>
      <w:r w:rsidR="00007CD6">
        <w:rPr>
          <w:rFonts w:cs="Arial"/>
          <w:sz w:val="18"/>
          <w:szCs w:val="18"/>
        </w:rPr>
        <w:t xml:space="preserve"> </w:t>
      </w:r>
      <w:proofErr w:type="spellStart"/>
      <w:r w:rsidR="00007CD6">
        <w:rPr>
          <w:rFonts w:cs="Arial"/>
          <w:sz w:val="18"/>
          <w:szCs w:val="18"/>
        </w:rPr>
        <w:t>Rabah</w:t>
      </w:r>
      <w:proofErr w:type="spellEnd"/>
      <w:r w:rsidR="000728DD">
        <w:rPr>
          <w:rFonts w:cs="Arial"/>
          <w:sz w:val="18"/>
          <w:szCs w:val="18"/>
        </w:rPr>
        <w:t xml:space="preserve">, </w:t>
      </w:r>
      <w:r w:rsidR="00A06F48">
        <w:rPr>
          <w:rFonts w:cs="Arial"/>
          <w:sz w:val="18"/>
          <w:szCs w:val="18"/>
        </w:rPr>
        <w:t>Tania Allen, Kim Outing, James Knowles</w:t>
      </w:r>
      <w:r w:rsidR="00A06F48" w:rsidRPr="00A06F48">
        <w:rPr>
          <w:rFonts w:cs="Arial"/>
          <w:sz w:val="18"/>
          <w:szCs w:val="18"/>
        </w:rPr>
        <w:t>, Ingrid Schmidt</w:t>
      </w:r>
      <w:r w:rsidR="000A1DEF">
        <w:rPr>
          <w:rFonts w:cs="Arial"/>
          <w:sz w:val="18"/>
          <w:szCs w:val="18"/>
        </w:rPr>
        <w:t>, Andy Nowel</w:t>
      </w:r>
    </w:p>
    <w:p w14:paraId="53012AC6" w14:textId="61D88395"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w:t>
      </w:r>
      <w:r w:rsidR="00C74551">
        <w:rPr>
          <w:rFonts w:cs="Arial"/>
          <w:sz w:val="18"/>
          <w:szCs w:val="18"/>
        </w:rPr>
        <w:t>Dr. Barbara Kirby</w:t>
      </w:r>
      <w:r w:rsidR="001A5B41">
        <w:rPr>
          <w:rFonts w:cs="Arial"/>
          <w:sz w:val="18"/>
          <w:szCs w:val="18"/>
        </w:rPr>
        <w:t>, Stephany Dunstan, Erin Dixon</w:t>
      </w:r>
      <w:bookmarkStart w:id="0" w:name="_GoBack"/>
      <w:bookmarkEnd w:id="0"/>
    </w:p>
    <w:p w14:paraId="5A64D3D6" w14:textId="63A23F38"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 xml:space="preserve">: </w:t>
      </w:r>
      <w:proofErr w:type="spellStart"/>
      <w:r w:rsidR="000728DD">
        <w:rPr>
          <w:rFonts w:cs="Arial"/>
          <w:sz w:val="18"/>
          <w:szCs w:val="18"/>
        </w:rPr>
        <w:t>Genia</w:t>
      </w:r>
      <w:proofErr w:type="spellEnd"/>
      <w:r w:rsidR="000728DD">
        <w:rPr>
          <w:rFonts w:cs="Arial"/>
          <w:sz w:val="18"/>
          <w:szCs w:val="18"/>
        </w:rPr>
        <w:t xml:space="preserve"> </w:t>
      </w:r>
      <w:proofErr w:type="spellStart"/>
      <w:r w:rsidR="000728DD">
        <w:rPr>
          <w:rFonts w:cs="Arial"/>
          <w:sz w:val="18"/>
          <w:szCs w:val="18"/>
        </w:rPr>
        <w:t>Sklute</w:t>
      </w:r>
      <w:proofErr w:type="spellEnd"/>
      <w:r w:rsidR="00A06F48">
        <w:rPr>
          <w:rFonts w:cs="Arial"/>
          <w:sz w:val="18"/>
          <w:szCs w:val="18"/>
        </w:rPr>
        <w:t>, Sue Car</w:t>
      </w:r>
      <w:r w:rsidR="00B70A0F">
        <w:rPr>
          <w:rFonts w:cs="Arial"/>
          <w:sz w:val="18"/>
          <w:szCs w:val="18"/>
        </w:rPr>
        <w:t>son</w:t>
      </w:r>
      <w:r w:rsidR="00A06F48">
        <w:rPr>
          <w:rFonts w:cs="Arial"/>
          <w:sz w:val="18"/>
          <w:szCs w:val="18"/>
        </w:rPr>
        <w:t xml:space="preserve">, Jane </w:t>
      </w:r>
      <w:proofErr w:type="spellStart"/>
      <w:r w:rsidR="00A06F48">
        <w:rPr>
          <w:rFonts w:cs="Arial"/>
          <w:sz w:val="18"/>
          <w:szCs w:val="18"/>
        </w:rPr>
        <w:t>Lubischer</w:t>
      </w:r>
      <w:proofErr w:type="spellEnd"/>
      <w:r w:rsidR="00FA3A69">
        <w:rPr>
          <w:rFonts w:cs="Arial"/>
          <w:sz w:val="18"/>
          <w:szCs w:val="18"/>
        </w:rPr>
        <w:t>, Tom Koch</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11180429" w14:textId="675A387A" w:rsidR="00563481" w:rsidRDefault="004B448E" w:rsidP="00484761">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215636">
        <w:rPr>
          <w:rFonts w:cs="Arial"/>
          <w:i/>
          <w:sz w:val="18"/>
          <w:szCs w:val="18"/>
        </w:rPr>
        <w:t>—</w:t>
      </w:r>
      <w:r w:rsidR="007C1004">
        <w:rPr>
          <w:rFonts w:cs="Arial"/>
          <w:sz w:val="18"/>
          <w:szCs w:val="18"/>
        </w:rPr>
        <w:t xml:space="preserve"> Introduced guests. </w:t>
      </w:r>
    </w:p>
    <w:p w14:paraId="4446E817" w14:textId="77777777" w:rsidR="00805C00" w:rsidRPr="00805C00" w:rsidRDefault="00805C00" w:rsidP="00805C00">
      <w:pPr>
        <w:spacing w:line="240" w:lineRule="auto"/>
        <w:rPr>
          <w:rFonts w:cs="Arial"/>
          <w:sz w:val="18"/>
          <w:szCs w:val="18"/>
        </w:rPr>
      </w:pPr>
    </w:p>
    <w:p w14:paraId="7210C158" w14:textId="626028C0" w:rsidR="00562F1A" w:rsidRPr="00405261" w:rsidRDefault="00FF4894" w:rsidP="00405261">
      <w:pPr>
        <w:pStyle w:val="ListParagraph"/>
        <w:numPr>
          <w:ilvl w:val="0"/>
          <w:numId w:val="1"/>
        </w:numPr>
        <w:spacing w:line="240" w:lineRule="auto"/>
        <w:rPr>
          <w:rFonts w:cs="Arial"/>
          <w:sz w:val="18"/>
          <w:szCs w:val="18"/>
        </w:rPr>
      </w:pPr>
      <w:r>
        <w:rPr>
          <w:rFonts w:cs="Arial"/>
          <w:i/>
          <w:sz w:val="18"/>
          <w:szCs w:val="18"/>
        </w:rPr>
        <w:t>Dr.</w:t>
      </w:r>
      <w:r>
        <w:rPr>
          <w:rFonts w:cs="Arial"/>
          <w:sz w:val="18"/>
          <w:szCs w:val="18"/>
        </w:rPr>
        <w:t xml:space="preserve"> Kirby </w:t>
      </w:r>
      <w:r w:rsidR="007C1004">
        <w:rPr>
          <w:rFonts w:cs="Arial"/>
          <w:sz w:val="18"/>
          <w:szCs w:val="18"/>
        </w:rPr>
        <w:t>– Reminded the committee that the Chancellor’s address is at 2:30. GEP taskforce for GEP corequisite has been appointed</w:t>
      </w:r>
      <w:r w:rsidR="00E43FA4">
        <w:rPr>
          <w:rFonts w:cs="Arial"/>
          <w:sz w:val="18"/>
          <w:szCs w:val="18"/>
        </w:rPr>
        <w:t xml:space="preserve"> and has about 19 people. November 4 is </w:t>
      </w:r>
      <w:r w:rsidR="00335652">
        <w:rPr>
          <w:rFonts w:cs="Arial"/>
          <w:sz w:val="18"/>
          <w:szCs w:val="18"/>
        </w:rPr>
        <w:t>potentially</w:t>
      </w:r>
      <w:r w:rsidR="00E43FA4">
        <w:rPr>
          <w:rFonts w:cs="Arial"/>
          <w:sz w:val="18"/>
          <w:szCs w:val="18"/>
        </w:rPr>
        <w:t xml:space="preserve"> the first meeting and a report will hopefully come out </w:t>
      </w:r>
      <w:proofErr w:type="gramStart"/>
      <w:r w:rsidR="00FA3A69">
        <w:rPr>
          <w:rFonts w:cs="Arial"/>
          <w:sz w:val="18"/>
          <w:szCs w:val="18"/>
        </w:rPr>
        <w:t>Spring</w:t>
      </w:r>
      <w:proofErr w:type="gramEnd"/>
      <w:r w:rsidR="00FA3A69">
        <w:rPr>
          <w:rFonts w:cs="Arial"/>
          <w:sz w:val="18"/>
          <w:szCs w:val="18"/>
        </w:rPr>
        <w:t xml:space="preserve"> of next year.</w:t>
      </w:r>
      <w:r w:rsidR="00EB2694" w:rsidRPr="00405261">
        <w:rPr>
          <w:rFonts w:cs="Arial"/>
          <w:b/>
          <w:sz w:val="18"/>
          <w:szCs w:val="18"/>
        </w:rPr>
        <w:br/>
      </w:r>
    </w:p>
    <w:p w14:paraId="7C30F18C" w14:textId="77777777" w:rsidR="00EB2694" w:rsidRPr="00EB2694" w:rsidRDefault="00EB2694" w:rsidP="00EB2694">
      <w:pPr>
        <w:spacing w:line="240" w:lineRule="auto"/>
        <w:rPr>
          <w:rFonts w:cs="Arial"/>
          <w:sz w:val="18"/>
          <w:szCs w:val="18"/>
        </w:rPr>
      </w:pPr>
    </w:p>
    <w:p w14:paraId="61C49809" w14:textId="55B5E378"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F71358">
        <w:rPr>
          <w:rFonts w:cs="Arial"/>
          <w:sz w:val="18"/>
          <w:szCs w:val="18"/>
        </w:rPr>
        <w:t>Septe</w:t>
      </w:r>
      <w:r w:rsidR="00064BDD">
        <w:rPr>
          <w:rFonts w:cs="Arial"/>
          <w:sz w:val="18"/>
          <w:szCs w:val="18"/>
        </w:rPr>
        <w:t>mber 30</w:t>
      </w:r>
      <w:r w:rsidR="00F71358" w:rsidRPr="00F71358">
        <w:rPr>
          <w:rFonts w:cs="Arial"/>
          <w:sz w:val="18"/>
          <w:szCs w:val="18"/>
          <w:vertAlign w:val="superscript"/>
        </w:rPr>
        <w:t>th</w:t>
      </w:r>
      <w:r w:rsidR="009E19BC" w:rsidRPr="00484761">
        <w:rPr>
          <w:rFonts w:cs="Arial"/>
          <w:sz w:val="18"/>
          <w:szCs w:val="18"/>
        </w:rPr>
        <w:t>, 2016</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Pr>
          <w:rFonts w:cs="Arial"/>
          <w:i/>
          <w:sz w:val="18"/>
          <w:szCs w:val="18"/>
        </w:rPr>
        <w:t>Approved Unanimously</w:t>
      </w:r>
    </w:p>
    <w:p w14:paraId="62E366E0" w14:textId="1714AFE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325522" w:rsidRPr="00484761">
        <w:rPr>
          <w:rFonts w:cs="Arial"/>
          <w:sz w:val="18"/>
          <w:szCs w:val="18"/>
        </w:rPr>
        <w:t xml:space="preserve"> </w:t>
      </w:r>
      <w:r w:rsidR="00552261">
        <w:rPr>
          <w:rFonts w:cs="Arial"/>
          <w:sz w:val="18"/>
          <w:szCs w:val="18"/>
        </w:rPr>
        <w:t xml:space="preserve">The minutes were presented and approved without further discussion. </w:t>
      </w:r>
    </w:p>
    <w:p w14:paraId="56240346" w14:textId="65B24240" w:rsidR="007722C3" w:rsidRPr="007722C3" w:rsidRDefault="007722C3" w:rsidP="007722C3">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39A56BE0" w:rsidR="004B448E" w:rsidRPr="00343F6C" w:rsidRDefault="00325522" w:rsidP="004B448E">
      <w:pPr>
        <w:spacing w:line="240" w:lineRule="auto"/>
        <w:rPr>
          <w:rFonts w:cs="Arial"/>
          <w:b/>
          <w:sz w:val="18"/>
          <w:szCs w:val="18"/>
        </w:rPr>
      </w:pPr>
      <w:r w:rsidRPr="00C74551">
        <w:rPr>
          <w:rFonts w:cs="Arial"/>
          <w:sz w:val="18"/>
          <w:szCs w:val="18"/>
          <w:u w:val="single"/>
        </w:rPr>
        <w:t xml:space="preserve">Consent </w:t>
      </w:r>
      <w:r w:rsidR="00484761" w:rsidRPr="00C74551">
        <w:rPr>
          <w:rFonts w:cs="Arial"/>
          <w:sz w:val="18"/>
          <w:szCs w:val="18"/>
          <w:u w:val="single"/>
        </w:rPr>
        <w:t>Agenda</w:t>
      </w:r>
      <w:r w:rsidR="006D241A">
        <w:rPr>
          <w:rFonts w:cs="Arial"/>
          <w:i/>
          <w:sz w:val="18"/>
          <w:szCs w:val="18"/>
        </w:rPr>
        <w:t xml:space="preserve"> </w:t>
      </w:r>
      <w:r w:rsidR="006D241A" w:rsidRPr="00C74551">
        <w:rPr>
          <w:rFonts w:cs="Arial"/>
          <w:sz w:val="18"/>
          <w:szCs w:val="18"/>
        </w:rPr>
        <w:t>(</w:t>
      </w:r>
      <w:r w:rsidR="00C32265" w:rsidRPr="00C74551">
        <w:rPr>
          <w:rFonts w:cs="Arial"/>
          <w:sz w:val="18"/>
          <w:szCs w:val="18"/>
        </w:rPr>
        <w:t>PS 306 and BIO 233</w:t>
      </w:r>
      <w:r w:rsidR="006D241A" w:rsidRPr="00C74551">
        <w:rPr>
          <w:rFonts w:cs="Arial"/>
          <w:sz w:val="18"/>
          <w:szCs w:val="18"/>
        </w:rPr>
        <w:t>)</w:t>
      </w:r>
      <w:r w:rsidR="006D241A">
        <w:rPr>
          <w:rFonts w:cs="Arial"/>
          <w:i/>
          <w:sz w:val="18"/>
          <w:szCs w:val="18"/>
        </w:rPr>
        <w:t xml:space="preserve"> </w:t>
      </w:r>
      <w:r w:rsidR="00B43831">
        <w:rPr>
          <w:rFonts w:cs="Arial"/>
          <w:i/>
          <w:sz w:val="18"/>
          <w:szCs w:val="18"/>
        </w:rPr>
        <w:t>—Approved Unanimously</w:t>
      </w:r>
    </w:p>
    <w:p w14:paraId="3CF32A5B" w14:textId="519473F4" w:rsidR="004B448E" w:rsidRDefault="00F263B5" w:rsidP="00417945">
      <w:pPr>
        <w:spacing w:line="240" w:lineRule="auto"/>
        <w:rPr>
          <w:rFonts w:cs="Arial"/>
          <w:sz w:val="18"/>
          <w:szCs w:val="18"/>
        </w:rPr>
      </w:pPr>
      <w:r w:rsidRPr="00343F6C">
        <w:rPr>
          <w:rFonts w:cs="Arial"/>
          <w:sz w:val="18"/>
          <w:szCs w:val="18"/>
        </w:rPr>
        <w:t>Discussion:</w:t>
      </w:r>
      <w:r w:rsidR="00621F7F">
        <w:rPr>
          <w:rFonts w:cs="Arial"/>
          <w:sz w:val="18"/>
          <w:szCs w:val="18"/>
        </w:rPr>
        <w:t xml:space="preserve"> </w:t>
      </w:r>
      <w:r w:rsidR="00314FE9">
        <w:rPr>
          <w:rFonts w:cs="Arial"/>
          <w:sz w:val="18"/>
          <w:szCs w:val="18"/>
        </w:rPr>
        <w:t xml:space="preserve">Member </w:t>
      </w:r>
      <w:r w:rsidR="00E43FA4">
        <w:rPr>
          <w:rFonts w:cs="Arial"/>
          <w:sz w:val="18"/>
          <w:szCs w:val="18"/>
        </w:rPr>
        <w:t>Frederick Parker</w:t>
      </w:r>
      <w:r w:rsidR="00314FE9">
        <w:rPr>
          <w:rFonts w:cs="Arial"/>
          <w:sz w:val="18"/>
          <w:szCs w:val="18"/>
        </w:rPr>
        <w:t xml:space="preserve"> moved to approve the consent agenda. </w:t>
      </w:r>
      <w:r w:rsidR="00621F7F">
        <w:rPr>
          <w:rFonts w:cs="Arial"/>
          <w:sz w:val="18"/>
          <w:szCs w:val="18"/>
        </w:rPr>
        <w:t>The consent agenda was presented and approved without further discussion.</w:t>
      </w:r>
    </w:p>
    <w:p w14:paraId="12E859A8" w14:textId="77777777" w:rsidR="00C32265" w:rsidRDefault="00C32265" w:rsidP="00417945">
      <w:pPr>
        <w:spacing w:line="240" w:lineRule="auto"/>
        <w:rPr>
          <w:rFonts w:cs="Arial"/>
          <w:sz w:val="18"/>
          <w:szCs w:val="18"/>
        </w:rPr>
      </w:pPr>
    </w:p>
    <w:p w14:paraId="6CC32CFD" w14:textId="77777777" w:rsidR="00C32265" w:rsidRDefault="00C32265" w:rsidP="00C32265">
      <w:pPr>
        <w:spacing w:line="240" w:lineRule="auto"/>
        <w:rPr>
          <w:rFonts w:eastAsia="Times New Roman" w:cs="Arial"/>
          <w:color w:val="000000"/>
          <w:sz w:val="18"/>
          <w:szCs w:val="18"/>
          <w:lang w:eastAsia="en-US"/>
        </w:rPr>
      </w:pPr>
      <w:r>
        <w:rPr>
          <w:rFonts w:eastAsia="Times New Roman" w:cs="Arial"/>
          <w:color w:val="000000"/>
          <w:sz w:val="18"/>
          <w:szCs w:val="18"/>
          <w:lang w:eastAsia="en-US"/>
        </w:rPr>
        <w:t>New GEP Shell Special Topics</w:t>
      </w:r>
    </w:p>
    <w:p w14:paraId="76C431D5" w14:textId="424944D7" w:rsidR="00C32265" w:rsidRPr="00C32265" w:rsidRDefault="00C32265" w:rsidP="00C32265">
      <w:pPr>
        <w:pStyle w:val="ListParagraph"/>
        <w:numPr>
          <w:ilvl w:val="0"/>
          <w:numId w:val="12"/>
        </w:numPr>
        <w:spacing w:line="240" w:lineRule="auto"/>
        <w:rPr>
          <w:rFonts w:eastAsia="Times New Roman" w:cs="Arial"/>
          <w:color w:val="000000"/>
          <w:sz w:val="18"/>
          <w:szCs w:val="18"/>
          <w:lang w:eastAsia="en-US"/>
        </w:rPr>
      </w:pPr>
      <w:r w:rsidRPr="000F77C7">
        <w:rPr>
          <w:rFonts w:eastAsia="Times New Roman" w:cs="Arial"/>
          <w:color w:val="000000"/>
          <w:sz w:val="18"/>
          <w:szCs w:val="18"/>
          <w:u w:val="single"/>
          <w:lang w:eastAsia="en-US"/>
        </w:rPr>
        <w:t>IPGE 295 Biologically Inspired Design</w:t>
      </w:r>
      <w:r>
        <w:rPr>
          <w:rFonts w:eastAsia="Times New Roman" w:cs="Arial"/>
          <w:color w:val="000000"/>
          <w:sz w:val="18"/>
          <w:szCs w:val="18"/>
          <w:lang w:eastAsia="en-US"/>
        </w:rPr>
        <w:t>: (IP)-</w:t>
      </w:r>
      <w:r>
        <w:rPr>
          <w:rFonts w:eastAsia="Times New Roman" w:cs="Arial"/>
          <w:i/>
          <w:color w:val="000000"/>
          <w:sz w:val="18"/>
          <w:szCs w:val="18"/>
          <w:lang w:eastAsia="en-US"/>
        </w:rPr>
        <w:t xml:space="preserve"> </w:t>
      </w:r>
      <w:r w:rsidR="00E75D4F">
        <w:rPr>
          <w:rFonts w:eastAsia="Times New Roman" w:cs="Arial"/>
          <w:i/>
          <w:color w:val="000000"/>
          <w:sz w:val="18"/>
          <w:szCs w:val="18"/>
          <w:lang w:eastAsia="en-US"/>
        </w:rPr>
        <w:t xml:space="preserve">Approved Pending </w:t>
      </w:r>
      <w:r>
        <w:rPr>
          <w:rFonts w:eastAsia="Times New Roman" w:cs="Arial"/>
          <w:i/>
          <w:color w:val="000000"/>
          <w:sz w:val="18"/>
          <w:szCs w:val="18"/>
          <w:lang w:eastAsia="en-US"/>
        </w:rPr>
        <w:br/>
      </w:r>
      <w:r>
        <w:rPr>
          <w:rFonts w:eastAsia="Times New Roman" w:cs="Arial"/>
          <w:color w:val="000000"/>
          <w:sz w:val="18"/>
          <w:szCs w:val="18"/>
          <w:lang w:eastAsia="en-US"/>
        </w:rPr>
        <w:t xml:space="preserve">Discussion: Presented by Proxy Alice Lee. </w:t>
      </w:r>
      <w:r w:rsidR="00E43FA4">
        <w:rPr>
          <w:rFonts w:eastAsia="Times New Roman" w:cs="Arial"/>
          <w:color w:val="000000"/>
          <w:sz w:val="18"/>
          <w:szCs w:val="18"/>
          <w:lang w:eastAsia="en-US"/>
        </w:rPr>
        <w:t>Presenter explained the IP classification. Member asks what the discipline’s synthesis, wondered if the course should say “</w:t>
      </w:r>
      <w:r w:rsidR="00E75D4F">
        <w:rPr>
          <w:rFonts w:eastAsia="Times New Roman" w:cs="Arial"/>
          <w:color w:val="000000"/>
          <w:sz w:val="18"/>
          <w:szCs w:val="18"/>
          <w:lang w:eastAsia="en-US"/>
        </w:rPr>
        <w:t>Biological Design”</w:t>
      </w:r>
      <w:r w:rsidR="00E43FA4">
        <w:rPr>
          <w:rFonts w:eastAsia="Times New Roman" w:cs="Arial"/>
          <w:color w:val="000000"/>
          <w:sz w:val="18"/>
          <w:szCs w:val="18"/>
          <w:lang w:eastAsia="en-US"/>
        </w:rPr>
        <w:t xml:space="preserve">. Member discussed the need to update the grading scale in the syllabus. Member asked </w:t>
      </w:r>
      <w:r w:rsidR="00E75D4F">
        <w:rPr>
          <w:rFonts w:eastAsia="Times New Roman" w:cs="Arial"/>
          <w:color w:val="000000"/>
          <w:sz w:val="18"/>
          <w:szCs w:val="18"/>
          <w:lang w:eastAsia="en-US"/>
        </w:rPr>
        <w:t>how</w:t>
      </w:r>
      <w:r w:rsidR="00E43FA4">
        <w:rPr>
          <w:rFonts w:eastAsia="Times New Roman" w:cs="Arial"/>
          <w:color w:val="000000"/>
          <w:sz w:val="18"/>
          <w:szCs w:val="18"/>
          <w:lang w:eastAsia="en-US"/>
        </w:rPr>
        <w:t xml:space="preserve"> the </w:t>
      </w:r>
      <w:r w:rsidR="00E75D4F">
        <w:rPr>
          <w:rFonts w:eastAsia="Times New Roman" w:cs="Arial"/>
          <w:color w:val="000000"/>
          <w:sz w:val="18"/>
          <w:szCs w:val="18"/>
          <w:lang w:eastAsia="en-US"/>
        </w:rPr>
        <w:t>distinct</w:t>
      </w:r>
      <w:r w:rsidR="00E43FA4">
        <w:rPr>
          <w:rFonts w:eastAsia="Times New Roman" w:cs="Arial"/>
          <w:color w:val="000000"/>
          <w:sz w:val="18"/>
          <w:szCs w:val="18"/>
          <w:lang w:eastAsia="en-US"/>
        </w:rPr>
        <w:t xml:space="preserve"> </w:t>
      </w:r>
      <w:r w:rsidR="00E75D4F">
        <w:rPr>
          <w:rFonts w:eastAsia="Times New Roman" w:cs="Arial"/>
          <w:color w:val="000000"/>
          <w:sz w:val="18"/>
          <w:szCs w:val="18"/>
          <w:lang w:eastAsia="en-US"/>
        </w:rPr>
        <w:t xml:space="preserve">disciplines are being taught. Members discuss the strength of the course as an IP GEP because of the two instructors and the planned lessons showing the three distinct topics. Two categories are Biology and Design, not biological sciences and biomimicry. </w:t>
      </w:r>
      <w:r w:rsidR="00FA3A69">
        <w:rPr>
          <w:rFonts w:eastAsia="Times New Roman" w:cs="Arial"/>
          <w:color w:val="000000"/>
          <w:sz w:val="18"/>
          <w:szCs w:val="18"/>
          <w:lang w:eastAsia="en-US"/>
        </w:rPr>
        <w:t>Approved pending update of the short form update to reflect the disciplines, syllabus update to include current grading scale and credit hours.</w:t>
      </w:r>
      <w:r w:rsidRPr="00C32265">
        <w:rPr>
          <w:rFonts w:eastAsia="Times New Roman" w:cs="Arial"/>
          <w:color w:val="000000"/>
          <w:sz w:val="18"/>
          <w:szCs w:val="18"/>
          <w:lang w:eastAsia="en-US"/>
        </w:rPr>
        <w:br/>
      </w:r>
    </w:p>
    <w:p w14:paraId="57ACC2B8" w14:textId="77777777" w:rsidR="004B448E" w:rsidRPr="00343F6C" w:rsidRDefault="004B448E" w:rsidP="004B448E">
      <w:pPr>
        <w:pStyle w:val="ListParagraph"/>
        <w:spacing w:line="240" w:lineRule="auto"/>
        <w:ind w:left="360"/>
        <w:rPr>
          <w:rFonts w:eastAsia="Times New Roman" w:cs="Arial"/>
          <w:color w:val="000000"/>
          <w:sz w:val="18"/>
          <w:szCs w:val="18"/>
          <w:lang w:eastAsia="en-US"/>
        </w:rPr>
      </w:pPr>
    </w:p>
    <w:p w14:paraId="2E90F0E5" w14:textId="77777777" w:rsidR="00EA6933" w:rsidRDefault="004B448E" w:rsidP="004B448E">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EA6933">
        <w:rPr>
          <w:rFonts w:eastAsia="Times New Roman" w:cs="Arial"/>
          <w:i/>
          <w:iCs/>
          <w:color w:val="000000"/>
          <w:sz w:val="18"/>
          <w:szCs w:val="18"/>
          <w:u w:val="single"/>
          <w:lang w:eastAsia="en-US"/>
        </w:rPr>
        <w:t>Revie</w:t>
      </w:r>
      <w:r w:rsidR="00621F7F" w:rsidRPr="00EF081C">
        <w:rPr>
          <w:rFonts w:eastAsia="Times New Roman" w:cs="Arial"/>
          <w:i/>
          <w:iCs/>
          <w:color w:val="000000"/>
          <w:sz w:val="18"/>
          <w:szCs w:val="18"/>
          <w:u w:val="single"/>
          <w:lang w:eastAsia="en-US"/>
        </w:rPr>
        <w:t>w</w:t>
      </w:r>
    </w:p>
    <w:p w14:paraId="4FEB97B8" w14:textId="0CF9EF6C" w:rsidR="00A5720F" w:rsidRPr="00715485" w:rsidRDefault="000F77C7">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 xml:space="preserve">ANT </w:t>
      </w:r>
      <w:proofErr w:type="gramStart"/>
      <w:r>
        <w:rPr>
          <w:rFonts w:eastAsia="Times New Roman" w:cs="Arial"/>
          <w:iCs/>
          <w:color w:val="000000"/>
          <w:sz w:val="18"/>
          <w:szCs w:val="18"/>
          <w:u w:val="single"/>
          <w:lang w:eastAsia="en-US"/>
        </w:rPr>
        <w:t>252 Cultural Anthropology</w:t>
      </w:r>
      <w:proofErr w:type="gramEnd"/>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SS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Cs/>
          <w:color w:val="000000"/>
          <w:sz w:val="18"/>
          <w:szCs w:val="18"/>
          <w:lang w:eastAsia="en-US"/>
        </w:rPr>
        <w:t>–</w:t>
      </w:r>
      <w:r w:rsidR="000728DD">
        <w:rPr>
          <w:rFonts w:eastAsia="Times New Roman" w:cs="Arial"/>
          <w:i/>
          <w:iCs/>
          <w:color w:val="000000"/>
          <w:sz w:val="18"/>
          <w:szCs w:val="18"/>
          <w:lang w:eastAsia="en-US"/>
        </w:rPr>
        <w:t xml:space="preserve"> </w:t>
      </w:r>
      <w:r w:rsidR="00DE73F4">
        <w:rPr>
          <w:rFonts w:eastAsia="Times New Roman" w:cs="Arial"/>
          <w:i/>
          <w:iCs/>
          <w:color w:val="000000"/>
          <w:sz w:val="18"/>
          <w:szCs w:val="18"/>
          <w:lang w:eastAsia="en-US"/>
        </w:rPr>
        <w:t>Tabled</w:t>
      </w:r>
      <w:r w:rsidR="00EA6933" w:rsidRPr="00EB28A8">
        <w:rPr>
          <w:rFonts w:eastAsia="Times New Roman" w:cs="Arial"/>
          <w:iCs/>
          <w:color w:val="000000"/>
          <w:sz w:val="18"/>
          <w:szCs w:val="18"/>
          <w:lang w:eastAsia="en-US"/>
        </w:rPr>
        <w:br/>
        <w:t xml:space="preserve">Discussion: </w:t>
      </w:r>
      <w:r w:rsidR="0040781A" w:rsidRPr="00EB28A8">
        <w:rPr>
          <w:rFonts w:eastAsia="Times New Roman" w:cs="Arial"/>
          <w:iCs/>
          <w:color w:val="000000"/>
          <w:sz w:val="18"/>
          <w:szCs w:val="18"/>
          <w:lang w:eastAsia="en-US"/>
        </w:rPr>
        <w:t xml:space="preserve">Presented by </w:t>
      </w:r>
      <w:r w:rsidRPr="00EB28A8">
        <w:rPr>
          <w:rFonts w:eastAsia="Times New Roman" w:cs="Arial"/>
          <w:iCs/>
          <w:color w:val="000000"/>
          <w:sz w:val="18"/>
          <w:szCs w:val="18"/>
          <w:lang w:eastAsia="en-US"/>
        </w:rPr>
        <w:t xml:space="preserve">Proxy John </w:t>
      </w:r>
      <w:proofErr w:type="spellStart"/>
      <w:r w:rsidRPr="00EB28A8">
        <w:rPr>
          <w:rFonts w:eastAsia="Times New Roman" w:cs="Arial"/>
          <w:iCs/>
          <w:color w:val="000000"/>
          <w:sz w:val="18"/>
          <w:szCs w:val="18"/>
          <w:lang w:eastAsia="en-US"/>
        </w:rPr>
        <w:t>Morillo</w:t>
      </w:r>
      <w:proofErr w:type="spellEnd"/>
      <w:r w:rsidR="0040781A" w:rsidRPr="00EB28A8">
        <w:rPr>
          <w:rFonts w:eastAsia="Times New Roman" w:cs="Arial"/>
          <w:iCs/>
          <w:color w:val="000000"/>
          <w:sz w:val="18"/>
          <w:szCs w:val="18"/>
          <w:lang w:eastAsia="en-US"/>
        </w:rPr>
        <w:t xml:space="preserve">. </w:t>
      </w:r>
      <w:r w:rsidR="00163C30">
        <w:rPr>
          <w:rFonts w:eastAsia="Times New Roman" w:cs="Arial"/>
          <w:iCs/>
          <w:color w:val="000000"/>
          <w:sz w:val="18"/>
          <w:szCs w:val="18"/>
          <w:lang w:eastAsia="en-US"/>
        </w:rPr>
        <w:t>Members asked about what changes were made to the Student Learning Outcomes as all of the text in CIM is green (indicating the addition of information) and whether what was in CIM reflected the most current information. OUCC clarified that as the information was not previously in CIM that the text would appear green. OUCC reviews course student learning outcomes and compares them to the last submitted syllabus to identify any changes coming forward to UCCC and what is in CIM is the most updated information.</w:t>
      </w:r>
      <w:r w:rsidR="00E75D4F" w:rsidRPr="00EB28A8">
        <w:rPr>
          <w:rFonts w:eastAsia="Times New Roman" w:cs="Arial"/>
          <w:iCs/>
          <w:color w:val="000000"/>
          <w:sz w:val="18"/>
          <w:szCs w:val="18"/>
          <w:lang w:eastAsia="en-US"/>
        </w:rPr>
        <w:t xml:space="preserve"> </w:t>
      </w:r>
      <w:r w:rsidR="00163C30">
        <w:rPr>
          <w:rFonts w:eastAsia="Times New Roman" w:cs="Arial"/>
          <w:iCs/>
          <w:color w:val="000000"/>
          <w:sz w:val="18"/>
          <w:szCs w:val="18"/>
          <w:lang w:eastAsia="en-US"/>
        </w:rPr>
        <w:t xml:space="preserve">As more information is added, changes will be more clearly evident. A member went through their review of the course and how it concretely matches outcomes for Social Science, especially including the mini-ethnography project. Members confirmed that what was directly under review was the Social Science GEP as the Global Knowledge had been last approved in 2012. A vote was called to approve ANT 252 for the Social Sciences GEP, </w:t>
      </w:r>
      <w:r w:rsidR="00D73A60">
        <w:rPr>
          <w:rFonts w:eastAsia="Times New Roman" w:cs="Arial"/>
          <w:iCs/>
          <w:color w:val="000000"/>
          <w:sz w:val="18"/>
          <w:szCs w:val="18"/>
          <w:lang w:eastAsia="en-US"/>
        </w:rPr>
        <w:t>but discussion continued. A</w:t>
      </w:r>
      <w:r w:rsidR="00163C30">
        <w:rPr>
          <w:rFonts w:eastAsia="Times New Roman" w:cs="Arial"/>
          <w:iCs/>
          <w:color w:val="000000"/>
          <w:sz w:val="18"/>
          <w:szCs w:val="18"/>
          <w:lang w:eastAsia="en-US"/>
        </w:rPr>
        <w:t xml:space="preserve"> member asked </w:t>
      </w:r>
      <w:r w:rsidR="00D73A60">
        <w:rPr>
          <w:rFonts w:eastAsia="Times New Roman" w:cs="Arial"/>
          <w:iCs/>
          <w:color w:val="000000"/>
          <w:sz w:val="18"/>
          <w:szCs w:val="18"/>
          <w:lang w:eastAsia="en-US"/>
        </w:rPr>
        <w:t>if</w:t>
      </w:r>
      <w:r w:rsidR="00163C30">
        <w:rPr>
          <w:rFonts w:eastAsia="Times New Roman" w:cs="Arial"/>
          <w:iCs/>
          <w:color w:val="000000"/>
          <w:sz w:val="18"/>
          <w:szCs w:val="18"/>
          <w:lang w:eastAsia="en-US"/>
        </w:rPr>
        <w:t xml:space="preserve"> the student learning outcomes had changed whether the committee also needs to consider the Global Knowledge category as well. Members noted that the GK information was not visible in CIM or in the syllabus. </w:t>
      </w:r>
      <w:r w:rsidR="00BE283C">
        <w:rPr>
          <w:rFonts w:eastAsia="Times New Roman" w:cs="Arial"/>
          <w:iCs/>
          <w:color w:val="000000"/>
          <w:sz w:val="18"/>
          <w:szCs w:val="18"/>
          <w:lang w:eastAsia="en-US"/>
        </w:rPr>
        <w:t>Dr. Kirby requested clarification regarding CUE’s previous vote</w:t>
      </w:r>
      <w:r w:rsidR="00A733C7">
        <w:rPr>
          <w:rFonts w:eastAsia="Times New Roman" w:cs="Arial"/>
          <w:iCs/>
          <w:color w:val="000000"/>
          <w:sz w:val="18"/>
          <w:szCs w:val="18"/>
          <w:lang w:eastAsia="en-US"/>
        </w:rPr>
        <w:t xml:space="preserve"> last spring</w:t>
      </w:r>
      <w:r w:rsidR="00BE283C">
        <w:rPr>
          <w:rFonts w:eastAsia="Times New Roman" w:cs="Arial"/>
          <w:iCs/>
          <w:color w:val="000000"/>
          <w:sz w:val="18"/>
          <w:szCs w:val="18"/>
          <w:lang w:eastAsia="en-US"/>
        </w:rPr>
        <w:t xml:space="preserve"> to require the inclusion of all</w:t>
      </w:r>
      <w:r w:rsidR="00A733C7">
        <w:rPr>
          <w:rFonts w:eastAsia="Times New Roman" w:cs="Arial"/>
          <w:iCs/>
          <w:color w:val="000000"/>
          <w:sz w:val="18"/>
          <w:szCs w:val="18"/>
          <w:lang w:eastAsia="en-US"/>
        </w:rPr>
        <w:t xml:space="preserve"> GEP</w:t>
      </w:r>
      <w:r w:rsidR="00BE283C">
        <w:rPr>
          <w:rFonts w:eastAsia="Times New Roman" w:cs="Arial"/>
          <w:iCs/>
          <w:color w:val="000000"/>
          <w:sz w:val="18"/>
          <w:szCs w:val="18"/>
          <w:lang w:eastAsia="en-US"/>
        </w:rPr>
        <w:t xml:space="preserve"> information in CIM – whether the committee still wanted to require this. Members pointed out that as faculty are inputting courses into </w:t>
      </w:r>
      <w:proofErr w:type="gramStart"/>
      <w:r w:rsidR="00BE283C">
        <w:rPr>
          <w:rFonts w:eastAsia="Times New Roman" w:cs="Arial"/>
          <w:iCs/>
          <w:color w:val="000000"/>
          <w:sz w:val="18"/>
          <w:szCs w:val="18"/>
          <w:lang w:eastAsia="en-US"/>
        </w:rPr>
        <w:t>CIM,</w:t>
      </w:r>
      <w:proofErr w:type="gramEnd"/>
      <w:r w:rsidR="00BE283C">
        <w:rPr>
          <w:rFonts w:eastAsia="Times New Roman" w:cs="Arial"/>
          <w:iCs/>
          <w:color w:val="000000"/>
          <w:sz w:val="18"/>
          <w:szCs w:val="18"/>
          <w:lang w:eastAsia="en-US"/>
        </w:rPr>
        <w:t xml:space="preserve"> </w:t>
      </w:r>
      <w:r w:rsidR="00BE283C">
        <w:rPr>
          <w:rFonts w:eastAsia="Times New Roman" w:cs="Arial"/>
          <w:iCs/>
          <w:color w:val="000000"/>
          <w:sz w:val="18"/>
          <w:szCs w:val="18"/>
          <w:lang w:eastAsia="en-US"/>
        </w:rPr>
        <w:lastRenderedPageBreak/>
        <w:t xml:space="preserve">this expands the information available in CIM, providing a database of information to more easily see and make changes in the future, and pointed out that the learning outcomes changed as well. A member related their experience in working towards GEP review that because information on the GEP category was not available previously, they have to create it now, so continuing to allow short-hand compounds that problem. Therefore all information should be required every time the course is touched. </w:t>
      </w:r>
      <w:r w:rsidR="000525CB">
        <w:rPr>
          <w:rFonts w:eastAsia="Times New Roman" w:cs="Arial"/>
          <w:iCs/>
          <w:color w:val="000000"/>
          <w:sz w:val="18"/>
          <w:szCs w:val="18"/>
          <w:lang w:eastAsia="en-US"/>
        </w:rPr>
        <w:t xml:space="preserve">A motion was made: “CUE requires that people who are going to bring things to CUE to input all the information about all the categories that they might have into CIM before final approval can be reached.” A member asked whether, for categories that were already approved, whether CUE wanted the information from the last approval or the most updated information. Members confirmed that they wanted the most updated information as that reflects what is being taught. Members returned to the fact that the syllabus did not include any GEP information. Members noted that ANT 253 did have the GK information filled out. </w:t>
      </w:r>
      <w:r w:rsidR="00A069C7">
        <w:rPr>
          <w:rFonts w:eastAsia="Times New Roman" w:cs="Arial"/>
          <w:iCs/>
          <w:color w:val="000000"/>
          <w:sz w:val="18"/>
          <w:szCs w:val="18"/>
          <w:lang w:eastAsia="en-US"/>
        </w:rPr>
        <w:t xml:space="preserve">The Chair </w:t>
      </w:r>
      <w:r w:rsidR="000525CB">
        <w:rPr>
          <w:rFonts w:eastAsia="Times New Roman" w:cs="Arial"/>
          <w:iCs/>
          <w:color w:val="000000"/>
          <w:sz w:val="18"/>
          <w:szCs w:val="18"/>
          <w:lang w:eastAsia="en-US"/>
        </w:rPr>
        <w:t>stopped</w:t>
      </w:r>
      <w:r w:rsidR="00A069C7">
        <w:rPr>
          <w:rFonts w:eastAsia="Times New Roman" w:cs="Arial"/>
          <w:iCs/>
          <w:color w:val="000000"/>
          <w:sz w:val="18"/>
          <w:szCs w:val="18"/>
          <w:lang w:eastAsia="en-US"/>
        </w:rPr>
        <w:t xml:space="preserve"> the discussion </w:t>
      </w:r>
      <w:r w:rsidR="000525CB">
        <w:rPr>
          <w:rFonts w:eastAsia="Times New Roman" w:cs="Arial"/>
          <w:iCs/>
          <w:color w:val="000000"/>
          <w:sz w:val="18"/>
          <w:szCs w:val="18"/>
          <w:lang w:eastAsia="en-US"/>
        </w:rPr>
        <w:t>as it was out of order and called for the</w:t>
      </w:r>
      <w:r w:rsidR="00A069C7">
        <w:rPr>
          <w:rFonts w:eastAsia="Times New Roman" w:cs="Arial"/>
          <w:iCs/>
          <w:color w:val="000000"/>
          <w:sz w:val="18"/>
          <w:szCs w:val="18"/>
          <w:lang w:eastAsia="en-US"/>
        </w:rPr>
        <w:t xml:space="preserve"> vote on the Social Sciences</w:t>
      </w:r>
      <w:r w:rsidR="000525CB">
        <w:rPr>
          <w:rFonts w:eastAsia="Times New Roman" w:cs="Arial"/>
          <w:iCs/>
          <w:color w:val="000000"/>
          <w:sz w:val="18"/>
          <w:szCs w:val="18"/>
          <w:lang w:eastAsia="en-US"/>
        </w:rPr>
        <w:t xml:space="preserve"> GEP</w:t>
      </w:r>
      <w:r w:rsidR="00A069C7">
        <w:rPr>
          <w:rFonts w:eastAsia="Times New Roman" w:cs="Arial"/>
          <w:iCs/>
          <w:color w:val="000000"/>
          <w:sz w:val="18"/>
          <w:szCs w:val="18"/>
          <w:lang w:eastAsia="en-US"/>
        </w:rPr>
        <w:t xml:space="preserve">. Dr. Kirby clarified parliamentary procedure that the committee must </w:t>
      </w:r>
      <w:r w:rsidR="000525CB">
        <w:rPr>
          <w:rFonts w:eastAsia="Times New Roman" w:cs="Arial"/>
          <w:iCs/>
          <w:color w:val="000000"/>
          <w:sz w:val="18"/>
          <w:szCs w:val="18"/>
          <w:lang w:eastAsia="en-US"/>
        </w:rPr>
        <w:t>vote on the current motion or</w:t>
      </w:r>
      <w:r w:rsidR="00A069C7">
        <w:rPr>
          <w:rFonts w:eastAsia="Times New Roman" w:cs="Arial"/>
          <w:iCs/>
          <w:color w:val="000000"/>
          <w:sz w:val="18"/>
          <w:szCs w:val="18"/>
          <w:lang w:eastAsia="en-US"/>
        </w:rPr>
        <w:t xml:space="preserve"> amend the motion before moving on. Member Sarah Ash moved to table the action until a syllabus is provided to reflect the Global Knowledge outcomes. </w:t>
      </w:r>
      <w:r w:rsidR="00FA3A69" w:rsidRPr="00715485">
        <w:rPr>
          <w:rFonts w:eastAsia="Times New Roman" w:cs="Arial"/>
          <w:iCs/>
          <w:color w:val="000000"/>
          <w:sz w:val="18"/>
          <w:szCs w:val="18"/>
          <w:lang w:eastAsia="en-US"/>
        </w:rPr>
        <w:t xml:space="preserve">Motion </w:t>
      </w:r>
      <w:r w:rsidR="005932D2">
        <w:rPr>
          <w:rFonts w:eastAsia="Times New Roman" w:cs="Arial"/>
          <w:iCs/>
          <w:color w:val="000000"/>
          <w:sz w:val="18"/>
          <w:szCs w:val="18"/>
          <w:lang w:eastAsia="en-US"/>
        </w:rPr>
        <w:t>to table</w:t>
      </w:r>
      <w:r w:rsidR="00AF4E59">
        <w:rPr>
          <w:rFonts w:eastAsia="Times New Roman" w:cs="Arial"/>
          <w:iCs/>
          <w:color w:val="000000"/>
          <w:sz w:val="18"/>
          <w:szCs w:val="18"/>
          <w:lang w:eastAsia="en-US"/>
        </w:rPr>
        <w:t>: [13</w:t>
      </w:r>
      <w:r w:rsidR="00FA3A69" w:rsidRPr="00715485">
        <w:rPr>
          <w:rFonts w:eastAsia="Times New Roman" w:cs="Arial"/>
          <w:iCs/>
          <w:color w:val="000000"/>
          <w:sz w:val="18"/>
          <w:szCs w:val="18"/>
          <w:lang w:eastAsia="en-US"/>
        </w:rPr>
        <w:t>] in favor, 1 opposed, 0 abstentions</w:t>
      </w:r>
    </w:p>
    <w:p w14:paraId="20661A2C" w14:textId="77777777" w:rsidR="002B1B7A" w:rsidRPr="002B1B7A" w:rsidRDefault="002B1B7A" w:rsidP="002B1B7A">
      <w:pPr>
        <w:pStyle w:val="ListParagraph"/>
        <w:spacing w:line="240" w:lineRule="auto"/>
        <w:rPr>
          <w:rFonts w:eastAsia="Times New Roman" w:cs="Arial"/>
          <w:iCs/>
          <w:color w:val="000000"/>
          <w:sz w:val="18"/>
          <w:szCs w:val="18"/>
          <w:lang w:eastAsia="en-US"/>
        </w:rPr>
      </w:pPr>
    </w:p>
    <w:p w14:paraId="451EC38C" w14:textId="3EA64FAD" w:rsidR="00EA6933" w:rsidRDefault="000F77C7" w:rsidP="00EA6933">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ANT 253 Unearthing the Past: Introduction to World Archaeology</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SS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 xml:space="preserve">Approved Unanimously </w:t>
      </w:r>
      <w:r w:rsidR="00EA6933">
        <w:rPr>
          <w:rFonts w:eastAsia="Times New Roman" w:cs="Arial"/>
          <w:iCs/>
          <w:color w:val="000000"/>
          <w:sz w:val="18"/>
          <w:szCs w:val="18"/>
          <w:lang w:eastAsia="en-US"/>
        </w:rPr>
        <w:br/>
        <w:t>Discussion:</w:t>
      </w:r>
      <w:r w:rsidR="0040781A">
        <w:rPr>
          <w:rFonts w:eastAsia="Times New Roman" w:cs="Arial"/>
          <w:iCs/>
          <w:color w:val="000000"/>
          <w:sz w:val="18"/>
          <w:szCs w:val="18"/>
          <w:lang w:eastAsia="en-US"/>
        </w:rPr>
        <w:t xml:space="preserve"> Presented by </w:t>
      </w:r>
      <w:r>
        <w:rPr>
          <w:rFonts w:eastAsia="Times New Roman" w:cs="Arial"/>
          <w:iCs/>
          <w:color w:val="000000"/>
          <w:sz w:val="18"/>
          <w:szCs w:val="18"/>
          <w:lang w:eastAsia="en-US"/>
        </w:rPr>
        <w:t xml:space="preserve">Proxy John </w:t>
      </w:r>
      <w:proofErr w:type="spellStart"/>
      <w:r>
        <w:rPr>
          <w:rFonts w:eastAsia="Times New Roman" w:cs="Arial"/>
          <w:iCs/>
          <w:color w:val="000000"/>
          <w:sz w:val="18"/>
          <w:szCs w:val="18"/>
          <w:lang w:eastAsia="en-US"/>
        </w:rPr>
        <w:t>Morillo</w:t>
      </w:r>
      <w:proofErr w:type="spellEnd"/>
      <w:r w:rsidR="0040781A">
        <w:rPr>
          <w:rFonts w:eastAsia="Times New Roman" w:cs="Arial"/>
          <w:iCs/>
          <w:color w:val="000000"/>
          <w:sz w:val="18"/>
          <w:szCs w:val="18"/>
          <w:lang w:eastAsia="en-US"/>
        </w:rPr>
        <w:t>.</w:t>
      </w:r>
      <w:r w:rsidR="002B1B7A">
        <w:rPr>
          <w:rFonts w:eastAsia="Times New Roman" w:cs="Arial"/>
          <w:iCs/>
          <w:color w:val="000000"/>
          <w:sz w:val="18"/>
          <w:szCs w:val="18"/>
          <w:lang w:eastAsia="en-US"/>
        </w:rPr>
        <w:t xml:space="preserve"> Member made the friendly suggestion to put “N/A” for objectives 2 and 4 instead of “previously approved”. Presenter commented that a short answer question being a stronger learning outcome than a multiple choice question. </w:t>
      </w:r>
    </w:p>
    <w:p w14:paraId="716721F5" w14:textId="77777777" w:rsidR="00EA6933" w:rsidRPr="00EA6933" w:rsidRDefault="00EA6933" w:rsidP="00EA6933">
      <w:pPr>
        <w:pStyle w:val="ListParagraph"/>
        <w:rPr>
          <w:rFonts w:eastAsia="Times New Roman" w:cs="Arial"/>
          <w:iCs/>
          <w:color w:val="000000"/>
          <w:sz w:val="18"/>
          <w:szCs w:val="18"/>
          <w:u w:val="single"/>
          <w:lang w:eastAsia="en-US"/>
        </w:rPr>
      </w:pPr>
    </w:p>
    <w:p w14:paraId="784C6CAC" w14:textId="5E6CDE30" w:rsidR="00E21A73" w:rsidRDefault="00520592" w:rsidP="00E21A73">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MUS 202 Introduction to Music Literature II</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GK and VPA</w:t>
      </w:r>
      <w:r w:rsidR="00AE424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sidR="006A11F4">
        <w:rPr>
          <w:rFonts w:eastAsia="Times New Roman" w:cs="Arial"/>
          <w:iCs/>
          <w:color w:val="000000"/>
          <w:sz w:val="18"/>
          <w:szCs w:val="18"/>
          <w:lang w:eastAsia="en-US"/>
        </w:rPr>
        <w:br/>
        <w:t>Discussion:</w:t>
      </w:r>
      <w:r w:rsidR="0040781A">
        <w:rPr>
          <w:rFonts w:eastAsia="Times New Roman" w:cs="Arial"/>
          <w:iCs/>
          <w:color w:val="000000"/>
          <w:sz w:val="18"/>
          <w:szCs w:val="18"/>
          <w:lang w:eastAsia="en-US"/>
        </w:rPr>
        <w:t xml:space="preserve"> </w:t>
      </w:r>
      <w:r w:rsidR="00AE4243">
        <w:rPr>
          <w:rFonts w:eastAsia="Times New Roman" w:cs="Arial"/>
          <w:iCs/>
          <w:color w:val="000000"/>
          <w:sz w:val="18"/>
          <w:szCs w:val="18"/>
          <w:lang w:eastAsia="en-US"/>
        </w:rPr>
        <w:t xml:space="preserve">Presented by </w:t>
      </w:r>
      <w:r w:rsidR="002B1B7A">
        <w:rPr>
          <w:rFonts w:eastAsia="Times New Roman" w:cs="Arial"/>
          <w:iCs/>
          <w:color w:val="000000"/>
          <w:sz w:val="18"/>
          <w:szCs w:val="18"/>
          <w:lang w:eastAsia="en-US"/>
        </w:rPr>
        <w:t>member Chris Ashwell</w:t>
      </w:r>
      <w:r w:rsidR="00AE4243">
        <w:rPr>
          <w:rFonts w:eastAsia="Times New Roman" w:cs="Arial"/>
          <w:iCs/>
          <w:color w:val="000000"/>
          <w:sz w:val="18"/>
          <w:szCs w:val="18"/>
          <w:lang w:eastAsia="en-US"/>
        </w:rPr>
        <w:t>.</w:t>
      </w:r>
      <w:r w:rsidR="002B1B7A">
        <w:rPr>
          <w:rFonts w:eastAsia="Times New Roman" w:cs="Arial"/>
          <w:iCs/>
          <w:color w:val="000000"/>
          <w:sz w:val="18"/>
          <w:szCs w:val="18"/>
          <w:lang w:eastAsia="en-US"/>
        </w:rPr>
        <w:t xml:space="preserve"> Member discussed GK objective one, how composers from different European s</w:t>
      </w:r>
      <w:r w:rsidR="00A64484">
        <w:rPr>
          <w:rFonts w:eastAsia="Times New Roman" w:cs="Arial"/>
          <w:iCs/>
          <w:color w:val="000000"/>
          <w:sz w:val="18"/>
          <w:szCs w:val="18"/>
          <w:lang w:eastAsia="en-US"/>
        </w:rPr>
        <w:t>ocieties responded to Beethoven</w:t>
      </w:r>
      <w:r w:rsidR="002B1B7A">
        <w:rPr>
          <w:rFonts w:eastAsia="Times New Roman" w:cs="Arial"/>
          <w:iCs/>
          <w:color w:val="000000"/>
          <w:sz w:val="18"/>
          <w:szCs w:val="18"/>
          <w:lang w:eastAsia="en-US"/>
        </w:rPr>
        <w:t xml:space="preserve">. </w:t>
      </w:r>
    </w:p>
    <w:p w14:paraId="2C44385C" w14:textId="77777777" w:rsidR="00E21A73" w:rsidRPr="00E21A73" w:rsidRDefault="00E21A73" w:rsidP="00E21A73">
      <w:pPr>
        <w:pStyle w:val="ListParagraph"/>
        <w:rPr>
          <w:rFonts w:eastAsia="Times New Roman" w:cs="Arial"/>
          <w:iCs/>
          <w:color w:val="000000"/>
          <w:sz w:val="18"/>
          <w:szCs w:val="18"/>
          <w:lang w:eastAsia="en-US"/>
        </w:rPr>
      </w:pPr>
    </w:p>
    <w:p w14:paraId="7B24D172" w14:textId="26F1FB58" w:rsidR="007B7298" w:rsidRPr="00520592" w:rsidRDefault="00520592" w:rsidP="00E21A73">
      <w:pPr>
        <w:pStyle w:val="ListParagraph"/>
        <w:spacing w:line="240" w:lineRule="auto"/>
        <w:rPr>
          <w:rFonts w:eastAsia="Times New Roman" w:cs="Arial"/>
          <w:iCs/>
          <w:color w:val="000000"/>
          <w:sz w:val="18"/>
          <w:szCs w:val="18"/>
          <w:lang w:eastAsia="en-US"/>
        </w:rPr>
      </w:pPr>
      <w:r w:rsidRPr="00520592">
        <w:rPr>
          <w:rFonts w:eastAsia="Times New Roman" w:cs="Arial"/>
          <w:iCs/>
          <w:color w:val="000000"/>
          <w:sz w:val="18"/>
          <w:szCs w:val="18"/>
          <w:lang w:eastAsia="en-US"/>
        </w:rPr>
        <w:tab/>
      </w:r>
    </w:p>
    <w:p w14:paraId="7CFEACA8" w14:textId="2C90BD5B" w:rsidR="00520592" w:rsidRPr="00520592" w:rsidRDefault="00520592" w:rsidP="00520592">
      <w:pPr>
        <w:spacing w:line="240" w:lineRule="auto"/>
        <w:rPr>
          <w:rFonts w:eastAsia="Times New Roman" w:cs="Arial"/>
          <w:color w:val="000000"/>
          <w:sz w:val="18"/>
          <w:szCs w:val="18"/>
          <w:u w:val="single"/>
          <w:lang w:eastAsia="en-US"/>
        </w:rPr>
      </w:pPr>
      <w:r w:rsidRPr="00520592">
        <w:rPr>
          <w:rFonts w:eastAsia="Times New Roman" w:cs="Arial"/>
          <w:color w:val="000000"/>
          <w:sz w:val="18"/>
          <w:szCs w:val="18"/>
          <w:u w:val="single"/>
          <w:lang w:eastAsia="en-US"/>
        </w:rPr>
        <w:t>New GEP</w:t>
      </w:r>
    </w:p>
    <w:p w14:paraId="344CBBB6" w14:textId="77777777" w:rsidR="006425A9" w:rsidRDefault="009A3B5F" w:rsidP="00520592">
      <w:pPr>
        <w:pStyle w:val="ListParagraph"/>
        <w:numPr>
          <w:ilvl w:val="0"/>
          <w:numId w:val="13"/>
        </w:numPr>
        <w:spacing w:line="240" w:lineRule="auto"/>
        <w:rPr>
          <w:rFonts w:eastAsia="Times New Roman" w:cs="Arial"/>
          <w:color w:val="222222"/>
          <w:sz w:val="18"/>
          <w:szCs w:val="18"/>
          <w:shd w:val="clear" w:color="auto" w:fill="FFFFFF"/>
          <w:lang w:eastAsia="en-US"/>
        </w:rPr>
      </w:pPr>
      <w:r w:rsidRPr="00DB5473">
        <w:rPr>
          <w:rFonts w:eastAsia="Times New Roman" w:cs="Arial"/>
          <w:color w:val="222222"/>
          <w:sz w:val="18"/>
          <w:szCs w:val="18"/>
          <w:u w:val="single"/>
          <w:shd w:val="clear" w:color="auto" w:fill="FFFFFF"/>
          <w:lang w:eastAsia="en-US"/>
        </w:rPr>
        <w:t>HON 312 Outbreak</w:t>
      </w:r>
      <w:r>
        <w:rPr>
          <w:rFonts w:eastAsia="Times New Roman" w:cs="Arial"/>
          <w:color w:val="222222"/>
          <w:sz w:val="18"/>
          <w:szCs w:val="18"/>
          <w:shd w:val="clear" w:color="auto" w:fill="FFFFFF"/>
          <w:lang w:eastAsia="en-US"/>
        </w:rPr>
        <w:t xml:space="preserve">: (IP) </w:t>
      </w:r>
      <w:proofErr w:type="gramStart"/>
      <w:r>
        <w:rPr>
          <w:rFonts w:eastAsia="Times New Roman" w:cs="Arial"/>
          <w:color w:val="222222"/>
          <w:sz w:val="18"/>
          <w:szCs w:val="18"/>
          <w:shd w:val="clear" w:color="auto" w:fill="FFFFFF"/>
          <w:lang w:eastAsia="en-US"/>
        </w:rPr>
        <w:t xml:space="preserve">- </w:t>
      </w:r>
      <w:r>
        <w:rPr>
          <w:rFonts w:eastAsia="Times New Roman" w:cs="Arial"/>
          <w:i/>
          <w:color w:val="222222"/>
          <w:sz w:val="18"/>
          <w:szCs w:val="18"/>
          <w:shd w:val="clear" w:color="auto" w:fill="FFFFFF"/>
          <w:lang w:eastAsia="en-US"/>
        </w:rPr>
        <w:t xml:space="preserve"> </w:t>
      </w:r>
      <w:r w:rsidR="00EB28A8">
        <w:rPr>
          <w:rFonts w:eastAsia="Times New Roman" w:cs="Arial"/>
          <w:i/>
          <w:color w:val="222222"/>
          <w:sz w:val="18"/>
          <w:szCs w:val="18"/>
          <w:shd w:val="clear" w:color="auto" w:fill="FFFFFF"/>
          <w:lang w:eastAsia="en-US"/>
        </w:rPr>
        <w:t>Approved</w:t>
      </w:r>
      <w:proofErr w:type="gramEnd"/>
      <w:r w:rsidR="00EB28A8">
        <w:rPr>
          <w:rFonts w:eastAsia="Times New Roman" w:cs="Arial"/>
          <w:i/>
          <w:color w:val="222222"/>
          <w:sz w:val="18"/>
          <w:szCs w:val="18"/>
          <w:shd w:val="clear" w:color="auto" w:fill="FFFFFF"/>
          <w:lang w:eastAsia="en-US"/>
        </w:rPr>
        <w:t xml:space="preserve"> Unanimously</w:t>
      </w:r>
      <w:r>
        <w:rPr>
          <w:rFonts w:eastAsia="Times New Roman" w:cs="Arial"/>
          <w:i/>
          <w:color w:val="222222"/>
          <w:sz w:val="18"/>
          <w:szCs w:val="18"/>
          <w:shd w:val="clear" w:color="auto" w:fill="FFFFFF"/>
          <w:lang w:eastAsia="en-US"/>
        </w:rPr>
        <w:br/>
      </w:r>
      <w:r>
        <w:rPr>
          <w:rFonts w:eastAsia="Times New Roman" w:cs="Arial"/>
          <w:color w:val="222222"/>
          <w:sz w:val="18"/>
          <w:szCs w:val="18"/>
          <w:shd w:val="clear" w:color="auto" w:fill="FFFFFF"/>
          <w:lang w:eastAsia="en-US"/>
        </w:rPr>
        <w:t xml:space="preserve">Discussion: Presented by </w:t>
      </w:r>
      <w:r w:rsidR="002B1B7A">
        <w:rPr>
          <w:rFonts w:eastAsia="Times New Roman" w:cs="Arial"/>
          <w:color w:val="222222"/>
          <w:sz w:val="18"/>
          <w:szCs w:val="18"/>
          <w:shd w:val="clear" w:color="auto" w:fill="FFFFFF"/>
          <w:lang w:eastAsia="en-US"/>
        </w:rPr>
        <w:t>member Chris Ashwell</w:t>
      </w:r>
      <w:r w:rsidR="00E21A73">
        <w:rPr>
          <w:rFonts w:eastAsia="Times New Roman" w:cs="Arial"/>
          <w:color w:val="222222"/>
          <w:sz w:val="18"/>
          <w:szCs w:val="18"/>
          <w:shd w:val="clear" w:color="auto" w:fill="FFFFFF"/>
          <w:lang w:eastAsia="en-US"/>
        </w:rPr>
        <w:t>.</w:t>
      </w:r>
      <w:r w:rsidR="002B1B7A">
        <w:rPr>
          <w:rFonts w:eastAsia="Times New Roman" w:cs="Arial"/>
          <w:color w:val="222222"/>
          <w:sz w:val="18"/>
          <w:szCs w:val="18"/>
          <w:shd w:val="clear" w:color="auto" w:fill="FFFFFF"/>
          <w:lang w:eastAsia="en-US"/>
        </w:rPr>
        <w:t xml:space="preserve"> Members discussed</w:t>
      </w:r>
      <w:r w:rsidR="00E21A73">
        <w:rPr>
          <w:rFonts w:eastAsia="Times New Roman" w:cs="Arial"/>
          <w:color w:val="222222"/>
          <w:sz w:val="18"/>
          <w:szCs w:val="18"/>
          <w:shd w:val="clear" w:color="auto" w:fill="FFFFFF"/>
          <w:lang w:eastAsia="en-US"/>
        </w:rPr>
        <w:t xml:space="preserve"> </w:t>
      </w:r>
      <w:r w:rsidR="00EB28A8">
        <w:rPr>
          <w:rFonts w:eastAsia="Times New Roman" w:cs="Arial"/>
          <w:color w:val="222222"/>
          <w:sz w:val="18"/>
          <w:szCs w:val="18"/>
          <w:shd w:val="clear" w:color="auto" w:fill="FFFFFF"/>
          <w:lang w:eastAsia="en-US"/>
        </w:rPr>
        <w:t>the sociology aspect and how the readings help to meet the sociology discipline. Members discussed the potential for the course to be sociology, or political science, or literature, depending on some readings and how the there are different ways for the IP category to be met.</w:t>
      </w:r>
    </w:p>
    <w:p w14:paraId="30D58DE6" w14:textId="77777777" w:rsidR="006425A9" w:rsidRDefault="006425A9" w:rsidP="00715485">
      <w:pPr>
        <w:spacing w:line="240" w:lineRule="auto"/>
        <w:rPr>
          <w:rFonts w:eastAsia="Times New Roman" w:cs="Arial"/>
          <w:color w:val="222222"/>
          <w:sz w:val="18"/>
          <w:szCs w:val="18"/>
          <w:shd w:val="clear" w:color="auto" w:fill="FFFFFF"/>
          <w:lang w:eastAsia="en-US"/>
        </w:rPr>
      </w:pPr>
    </w:p>
    <w:p w14:paraId="199F70D0" w14:textId="0BB17891" w:rsidR="00484761" w:rsidRPr="00715485" w:rsidRDefault="006425A9" w:rsidP="00715485">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u w:val="single"/>
          <w:shd w:val="clear" w:color="auto" w:fill="FFFFFF"/>
          <w:lang w:eastAsia="en-US"/>
        </w:rPr>
        <w:t>Additional Motion</w:t>
      </w:r>
      <w:r w:rsidR="00EB28A8" w:rsidRPr="00715485">
        <w:rPr>
          <w:rFonts w:eastAsia="Times New Roman" w:cs="Arial"/>
          <w:color w:val="222222"/>
          <w:sz w:val="18"/>
          <w:szCs w:val="18"/>
          <w:shd w:val="clear" w:color="auto" w:fill="FFFFFF"/>
          <w:lang w:eastAsia="en-US"/>
        </w:rPr>
        <w:t xml:space="preserve"> </w:t>
      </w:r>
    </w:p>
    <w:p w14:paraId="6947B059" w14:textId="77777777" w:rsidR="00EB28A8" w:rsidRDefault="00EB28A8" w:rsidP="00EB28A8">
      <w:pPr>
        <w:spacing w:line="240" w:lineRule="auto"/>
        <w:rPr>
          <w:rFonts w:eastAsia="Times New Roman" w:cs="Arial"/>
          <w:color w:val="222222"/>
          <w:sz w:val="18"/>
          <w:szCs w:val="18"/>
          <w:shd w:val="clear" w:color="auto" w:fill="FFFFFF"/>
          <w:lang w:eastAsia="en-US"/>
        </w:rPr>
      </w:pPr>
    </w:p>
    <w:p w14:paraId="3091568C" w14:textId="5300C4B1" w:rsidR="00EB28A8" w:rsidRPr="003C3DF1" w:rsidRDefault="00EB28A8" w:rsidP="00EB28A8">
      <w:pPr>
        <w:pStyle w:val="ListParagraph"/>
        <w:numPr>
          <w:ilvl w:val="0"/>
          <w:numId w:val="8"/>
        </w:numPr>
        <w:spacing w:line="240" w:lineRule="auto"/>
        <w:rPr>
          <w:rFonts w:eastAsia="Times New Roman" w:cs="Arial"/>
          <w:iCs/>
          <w:color w:val="000000"/>
          <w:sz w:val="18"/>
          <w:szCs w:val="18"/>
          <w:lang w:eastAsia="en-US"/>
        </w:rPr>
      </w:pPr>
      <w:r w:rsidRPr="002B1B7A">
        <w:rPr>
          <w:rFonts w:eastAsia="Times New Roman" w:cs="Arial"/>
          <w:iCs/>
          <w:color w:val="000000"/>
          <w:sz w:val="18"/>
          <w:szCs w:val="18"/>
          <w:lang w:eastAsia="en-US"/>
        </w:rPr>
        <w:t xml:space="preserve">Member Karen Keene </w:t>
      </w:r>
      <w:r w:rsidR="006425A9">
        <w:rPr>
          <w:rFonts w:eastAsia="Times New Roman" w:cs="Arial"/>
          <w:iCs/>
          <w:color w:val="000000"/>
          <w:sz w:val="18"/>
          <w:szCs w:val="18"/>
          <w:lang w:eastAsia="en-US"/>
        </w:rPr>
        <w:t xml:space="preserve">moved to “require that people bringing something to CUE to completely fill out the form in CIM if they have more than one category so that we can look at the full picture of the motion with the friendly amendment that while it does not need to be present by the time of the meeting, it must be present before receiving full approval.” </w:t>
      </w:r>
      <w:r w:rsidRPr="002B1B7A">
        <w:rPr>
          <w:rFonts w:eastAsia="Times New Roman" w:cs="Arial"/>
          <w:iCs/>
          <w:color w:val="000000"/>
          <w:sz w:val="18"/>
          <w:szCs w:val="18"/>
          <w:lang w:eastAsia="en-US"/>
        </w:rPr>
        <w:t xml:space="preserve"> </w:t>
      </w:r>
      <w:r w:rsidR="006425A9">
        <w:rPr>
          <w:rFonts w:eastAsia="Times New Roman" w:cs="Arial"/>
          <w:iCs/>
          <w:color w:val="000000"/>
          <w:sz w:val="18"/>
          <w:szCs w:val="18"/>
          <w:lang w:eastAsia="en-US"/>
        </w:rPr>
        <w:t xml:space="preserve">Members decided to </w:t>
      </w:r>
      <w:r w:rsidR="006425A9" w:rsidRPr="003C3DF1">
        <w:rPr>
          <w:rFonts w:eastAsia="Times New Roman" w:cs="Arial"/>
          <w:iCs/>
          <w:color w:val="000000"/>
          <w:sz w:val="18"/>
          <w:szCs w:val="18"/>
          <w:lang w:eastAsia="en-US"/>
        </w:rPr>
        <w:t xml:space="preserve">remove the caveat regarding timing to state that courses must be fully updated before coming to CUE. Members affirmed that this applies also to previously-reviewed GEP categories and that language such as “previously approved” should not be used in the form. </w:t>
      </w:r>
      <w:r w:rsidR="003C3DF1" w:rsidRPr="003C3DF1">
        <w:rPr>
          <w:rFonts w:eastAsia="Times New Roman" w:cs="Arial"/>
          <w:iCs/>
          <w:color w:val="000000"/>
          <w:sz w:val="18"/>
          <w:szCs w:val="18"/>
          <w:lang w:eastAsia="en-US"/>
        </w:rPr>
        <w:t xml:space="preserve">The motion came forward that CUE would require that all </w:t>
      </w:r>
      <w:r w:rsidR="003C3DF1" w:rsidRPr="00715485">
        <w:rPr>
          <w:rFonts w:eastAsia="Times New Roman" w:cs="Arial"/>
          <w:iCs/>
          <w:color w:val="000000"/>
          <w:sz w:val="18"/>
          <w:szCs w:val="18"/>
          <w:lang w:eastAsia="en-US"/>
        </w:rPr>
        <w:t xml:space="preserve">GEP </w:t>
      </w:r>
      <w:r w:rsidR="003C3DF1" w:rsidRPr="003C3DF1">
        <w:rPr>
          <w:rFonts w:eastAsia="Times New Roman" w:cs="Arial"/>
          <w:iCs/>
          <w:color w:val="000000"/>
          <w:sz w:val="18"/>
          <w:szCs w:val="18"/>
          <w:lang w:eastAsia="en-US"/>
        </w:rPr>
        <w:t xml:space="preserve">categories be completed on the CIM form and in the syllabus for CUE to vote. The Chair reopened the discussion on the motion, and a member expressed the need to keep the process easy for faculty by asking only for what is absolutely necessary rather than also requiring additional information not relevant to review. Members relayed that because the GK category information for ANT 252 was not in the syllabus, it raised a red flag for their review. If the outcomes are not in the syllabus, then students are not being assessed on those outcomes. A member argued that while record-keeping can be onerous, the full information is indeed relevant to the review of courses. The chair restated the motion: “Require that all categories for the GEP to be provided in CIM or in the syllabus for the CUE committee to view.” A member adjusted that because CIM should match the syllabus that the “or” should be an “and” and the information should involve copy and pasting rather than more work. Final motion: </w:t>
      </w:r>
      <w:r w:rsidR="003C3DF1" w:rsidRPr="00715485">
        <w:rPr>
          <w:rFonts w:eastAsia="Times New Roman" w:cs="Arial"/>
          <w:b/>
          <w:iCs/>
          <w:color w:val="000000"/>
          <w:sz w:val="18"/>
          <w:szCs w:val="18"/>
          <w:lang w:eastAsia="en-US"/>
        </w:rPr>
        <w:t>“CUE will require that all categories for the GEP to be provided in CIM and in the syllabus for the CUE committee to view.”</w:t>
      </w:r>
    </w:p>
    <w:p w14:paraId="52B209C8" w14:textId="1227C02B" w:rsidR="00EB28A8" w:rsidRPr="003C3DF1" w:rsidRDefault="005932D2" w:rsidP="00EB28A8">
      <w:pPr>
        <w:pStyle w:val="ListParagraph"/>
        <w:spacing w:line="240" w:lineRule="auto"/>
        <w:rPr>
          <w:rFonts w:eastAsia="Times New Roman" w:cs="Arial"/>
          <w:iCs/>
          <w:color w:val="000000"/>
          <w:sz w:val="18"/>
          <w:szCs w:val="18"/>
          <w:lang w:eastAsia="en-US"/>
        </w:rPr>
      </w:pPr>
      <w:r w:rsidRPr="003C3DF1">
        <w:rPr>
          <w:rFonts w:eastAsia="Times New Roman" w:cs="Arial"/>
          <w:iCs/>
          <w:color w:val="000000"/>
          <w:sz w:val="18"/>
          <w:szCs w:val="18"/>
          <w:lang w:eastAsia="en-US"/>
        </w:rPr>
        <w:t>Motion to Approve</w:t>
      </w:r>
      <w:r w:rsidR="00EB28A8" w:rsidRPr="003C3DF1">
        <w:rPr>
          <w:rFonts w:eastAsia="Times New Roman" w:cs="Arial"/>
          <w:iCs/>
          <w:color w:val="000000"/>
          <w:sz w:val="18"/>
          <w:szCs w:val="18"/>
          <w:lang w:eastAsia="en-US"/>
        </w:rPr>
        <w:t xml:space="preserve">: </w:t>
      </w:r>
      <w:r w:rsidR="00FA3A69" w:rsidRPr="003C3DF1">
        <w:rPr>
          <w:rFonts w:eastAsia="Times New Roman" w:cs="Arial"/>
          <w:iCs/>
          <w:color w:val="000000"/>
          <w:sz w:val="18"/>
          <w:szCs w:val="18"/>
          <w:lang w:eastAsia="en-US"/>
        </w:rPr>
        <w:t>[</w:t>
      </w:r>
      <w:r w:rsidR="00AF4E59">
        <w:rPr>
          <w:rFonts w:eastAsia="Times New Roman" w:cs="Arial"/>
          <w:iCs/>
          <w:color w:val="000000"/>
          <w:sz w:val="18"/>
          <w:szCs w:val="18"/>
          <w:lang w:eastAsia="en-US"/>
        </w:rPr>
        <w:t>13</w:t>
      </w:r>
      <w:r w:rsidR="00FA3A69" w:rsidRPr="003C3DF1">
        <w:rPr>
          <w:rFonts w:eastAsia="Times New Roman" w:cs="Arial"/>
          <w:iCs/>
          <w:color w:val="000000"/>
          <w:sz w:val="18"/>
          <w:szCs w:val="18"/>
          <w:lang w:eastAsia="en-US"/>
        </w:rPr>
        <w:t xml:space="preserve">] in favor, 1 opposed, 0 abstentions </w:t>
      </w:r>
    </w:p>
    <w:p w14:paraId="61E530E3" w14:textId="77777777" w:rsidR="00EB28A8" w:rsidRPr="003C3DF1" w:rsidRDefault="00EB28A8" w:rsidP="00EB28A8">
      <w:pPr>
        <w:spacing w:line="240" w:lineRule="auto"/>
        <w:rPr>
          <w:rFonts w:eastAsia="Times New Roman" w:cs="Arial"/>
          <w:color w:val="222222"/>
          <w:sz w:val="18"/>
          <w:szCs w:val="18"/>
          <w:shd w:val="clear" w:color="auto" w:fill="FFFFFF"/>
          <w:lang w:eastAsia="en-US"/>
        </w:rPr>
      </w:pPr>
    </w:p>
    <w:p w14:paraId="439F501A" w14:textId="77777777" w:rsidR="00327D6B" w:rsidRPr="003C3DF1" w:rsidRDefault="00327D6B" w:rsidP="00327D6B">
      <w:pPr>
        <w:spacing w:line="240" w:lineRule="auto"/>
        <w:rPr>
          <w:rFonts w:eastAsia="Times New Roman" w:cs="Arial"/>
          <w:color w:val="222222"/>
          <w:sz w:val="18"/>
          <w:szCs w:val="18"/>
          <w:shd w:val="clear" w:color="auto" w:fill="FFFFFF"/>
          <w:lang w:eastAsia="en-US"/>
        </w:rPr>
      </w:pPr>
    </w:p>
    <w:p w14:paraId="230866C2" w14:textId="77777777" w:rsidR="00FA3A69" w:rsidRPr="003C3DF1" w:rsidRDefault="00327D6B" w:rsidP="00327D6B">
      <w:pPr>
        <w:spacing w:line="240" w:lineRule="auto"/>
        <w:rPr>
          <w:rFonts w:eastAsia="Times New Roman" w:cs="Arial"/>
          <w:color w:val="222222"/>
          <w:sz w:val="18"/>
          <w:szCs w:val="18"/>
          <w:shd w:val="clear" w:color="auto" w:fill="FFFFFF"/>
          <w:lang w:eastAsia="en-US"/>
        </w:rPr>
      </w:pPr>
      <w:r w:rsidRPr="003C3DF1">
        <w:rPr>
          <w:rFonts w:eastAsia="Times New Roman" w:cs="Arial"/>
          <w:b/>
          <w:color w:val="222222"/>
          <w:sz w:val="18"/>
          <w:szCs w:val="18"/>
          <w:shd w:val="clear" w:color="auto" w:fill="FFFFFF"/>
          <w:lang w:eastAsia="en-US"/>
        </w:rPr>
        <w:t>Discussion:</w:t>
      </w:r>
      <w:r w:rsidRPr="003C3DF1">
        <w:rPr>
          <w:rFonts w:eastAsia="Times New Roman" w:cs="Arial"/>
          <w:color w:val="222222"/>
          <w:sz w:val="18"/>
          <w:szCs w:val="18"/>
          <w:shd w:val="clear" w:color="auto" w:fill="FFFFFF"/>
          <w:lang w:eastAsia="en-US"/>
        </w:rPr>
        <w:t xml:space="preserve"> </w:t>
      </w:r>
    </w:p>
    <w:p w14:paraId="6AAD1905" w14:textId="302F4D20" w:rsidR="00163C30" w:rsidRPr="00715485" w:rsidRDefault="008606F0" w:rsidP="00715485">
      <w:pPr>
        <w:pStyle w:val="ListParagraph"/>
        <w:numPr>
          <w:ilvl w:val="0"/>
          <w:numId w:val="16"/>
        </w:numPr>
        <w:spacing w:line="240" w:lineRule="auto"/>
        <w:rPr>
          <w:sz w:val="18"/>
          <w:szCs w:val="18"/>
        </w:rPr>
      </w:pPr>
      <w:r w:rsidRPr="00715485">
        <w:rPr>
          <w:rFonts w:eastAsia="Times New Roman" w:cs="Arial"/>
          <w:color w:val="222222"/>
          <w:sz w:val="18"/>
          <w:szCs w:val="18"/>
          <w:shd w:val="clear" w:color="auto" w:fill="FFFFFF"/>
          <w:lang w:eastAsia="en-US"/>
        </w:rPr>
        <w:t xml:space="preserve">Follow up on IP category discussion. </w:t>
      </w:r>
      <w:r w:rsidR="00CB2F00" w:rsidRPr="00715485">
        <w:rPr>
          <w:sz w:val="18"/>
          <w:szCs w:val="18"/>
          <w:shd w:val="clear" w:color="auto" w:fill="FFFFFF"/>
          <w:lang w:eastAsia="en-US"/>
        </w:rPr>
        <w:t>C</w:t>
      </w:r>
      <w:r w:rsidR="00A2640B" w:rsidRPr="00715485">
        <w:rPr>
          <w:sz w:val="18"/>
          <w:szCs w:val="18"/>
          <w:shd w:val="clear" w:color="auto" w:fill="FFFFFF"/>
          <w:lang w:eastAsia="en-US"/>
        </w:rPr>
        <w:t>omments for c</w:t>
      </w:r>
      <w:r w:rsidR="00CB2F00" w:rsidRPr="00715485">
        <w:rPr>
          <w:sz w:val="18"/>
          <w:szCs w:val="18"/>
          <w:shd w:val="clear" w:color="auto" w:fill="FFFFFF"/>
          <w:lang w:eastAsia="en-US"/>
        </w:rPr>
        <w:t>olleges about the IP discussion</w:t>
      </w:r>
    </w:p>
    <w:p w14:paraId="3E46718F" w14:textId="04F8FBA7" w:rsidR="00163C30" w:rsidRPr="00715485" w:rsidRDefault="00A2640B" w:rsidP="00715485">
      <w:pPr>
        <w:pStyle w:val="ListParagraph"/>
        <w:numPr>
          <w:ilvl w:val="1"/>
          <w:numId w:val="16"/>
        </w:numPr>
        <w:spacing w:line="240" w:lineRule="auto"/>
        <w:rPr>
          <w:sz w:val="18"/>
          <w:szCs w:val="18"/>
        </w:rPr>
      </w:pPr>
      <w:r w:rsidRPr="00715485">
        <w:rPr>
          <w:sz w:val="18"/>
          <w:szCs w:val="18"/>
          <w:shd w:val="clear" w:color="auto" w:fill="FFFFFF"/>
          <w:lang w:eastAsia="en-US"/>
        </w:rPr>
        <w:t xml:space="preserve">Jeff </w:t>
      </w:r>
      <w:proofErr w:type="spellStart"/>
      <w:r w:rsidRPr="00715485">
        <w:rPr>
          <w:sz w:val="18"/>
          <w:szCs w:val="18"/>
          <w:shd w:val="clear" w:color="auto" w:fill="FFFFFF"/>
          <w:lang w:eastAsia="en-US"/>
        </w:rPr>
        <w:t>Joines</w:t>
      </w:r>
      <w:proofErr w:type="spellEnd"/>
      <w:r w:rsidRPr="00715485">
        <w:rPr>
          <w:sz w:val="18"/>
          <w:szCs w:val="18"/>
          <w:shd w:val="clear" w:color="auto" w:fill="FFFFFF"/>
          <w:lang w:eastAsia="en-US"/>
        </w:rPr>
        <w:t xml:space="preserve"> </w:t>
      </w:r>
      <w:r w:rsidR="00FA3A69" w:rsidRPr="00715485">
        <w:rPr>
          <w:sz w:val="18"/>
          <w:szCs w:val="18"/>
          <w:shd w:val="clear" w:color="auto" w:fill="FFFFFF"/>
          <w:lang w:eastAsia="en-US"/>
        </w:rPr>
        <w:t xml:space="preserve">brought forward that </w:t>
      </w:r>
      <w:r w:rsidRPr="00715485">
        <w:rPr>
          <w:sz w:val="18"/>
          <w:szCs w:val="18"/>
          <w:shd w:val="clear" w:color="auto" w:fill="FFFFFF"/>
          <w:lang w:eastAsia="en-US"/>
        </w:rPr>
        <w:t xml:space="preserve">COT discussed the lack of a hard and fast rule for IP and the need to recognize </w:t>
      </w:r>
      <w:r w:rsidR="00FA3A69" w:rsidRPr="00715485">
        <w:rPr>
          <w:sz w:val="18"/>
          <w:szCs w:val="18"/>
          <w:shd w:val="clear" w:color="auto" w:fill="FFFFFF"/>
          <w:lang w:eastAsia="en-US"/>
        </w:rPr>
        <w:t xml:space="preserve">that </w:t>
      </w:r>
      <w:r w:rsidRPr="00715485">
        <w:rPr>
          <w:sz w:val="18"/>
          <w:szCs w:val="18"/>
          <w:shd w:val="clear" w:color="auto" w:fill="FFFFFF"/>
          <w:lang w:eastAsia="en-US"/>
        </w:rPr>
        <w:t xml:space="preserve">there can </w:t>
      </w:r>
      <w:r w:rsidR="00353CEB" w:rsidRPr="00715485">
        <w:rPr>
          <w:sz w:val="18"/>
          <w:szCs w:val="18"/>
          <w:shd w:val="clear" w:color="auto" w:fill="FFFFFF"/>
          <w:lang w:eastAsia="en-US"/>
        </w:rPr>
        <w:t>be different kinds of IP courses.</w:t>
      </w:r>
    </w:p>
    <w:p w14:paraId="43AA776E" w14:textId="5EDADEE1" w:rsidR="00327D6B" w:rsidRDefault="00405261" w:rsidP="00715485">
      <w:pPr>
        <w:pStyle w:val="ListParagraph"/>
        <w:numPr>
          <w:ilvl w:val="0"/>
          <w:numId w:val="15"/>
        </w:numPr>
        <w:spacing w:line="240" w:lineRule="auto"/>
        <w:rPr>
          <w:rFonts w:cs="Arial"/>
          <w:sz w:val="18"/>
          <w:szCs w:val="18"/>
        </w:rPr>
      </w:pPr>
      <w:r w:rsidRPr="00715485">
        <w:rPr>
          <w:rFonts w:cs="Arial"/>
          <w:sz w:val="18"/>
          <w:szCs w:val="18"/>
        </w:rPr>
        <w:t>Stephany Dunstan- Announcement from DSO</w:t>
      </w:r>
      <w:r w:rsidR="00A2640B" w:rsidRPr="00715485">
        <w:rPr>
          <w:rFonts w:cs="Arial"/>
          <w:sz w:val="18"/>
          <w:szCs w:val="18"/>
        </w:rPr>
        <w:t xml:space="preserve"> is going through an external program review. Nov 17 and Nov 18 sessions will be held for faculty and staff to provide feedback about DSO and the various interactions in. </w:t>
      </w:r>
    </w:p>
    <w:p w14:paraId="5C0C28AB" w14:textId="5F5338C5" w:rsidR="00A0536A" w:rsidRDefault="00A0536A" w:rsidP="00715485">
      <w:pPr>
        <w:pStyle w:val="ListParagraph"/>
        <w:numPr>
          <w:ilvl w:val="0"/>
          <w:numId w:val="15"/>
        </w:numPr>
        <w:spacing w:line="240" w:lineRule="auto"/>
        <w:rPr>
          <w:rFonts w:cs="Arial"/>
          <w:sz w:val="18"/>
          <w:szCs w:val="18"/>
        </w:rPr>
      </w:pPr>
      <w:r>
        <w:rPr>
          <w:rFonts w:cs="Arial"/>
          <w:sz w:val="18"/>
          <w:szCs w:val="18"/>
        </w:rPr>
        <w:t>The Chair shared an update regarding the survey for the new Carmichael construction and let members know that they can submit comments if desired.</w:t>
      </w:r>
    </w:p>
    <w:p w14:paraId="16B5CD23" w14:textId="2CD365E7" w:rsidR="00A0536A" w:rsidRPr="00715485" w:rsidRDefault="00A0536A" w:rsidP="00715485">
      <w:pPr>
        <w:pStyle w:val="ListParagraph"/>
        <w:numPr>
          <w:ilvl w:val="0"/>
          <w:numId w:val="15"/>
        </w:numPr>
        <w:spacing w:line="240" w:lineRule="auto"/>
        <w:rPr>
          <w:rFonts w:cs="Arial"/>
          <w:sz w:val="18"/>
          <w:szCs w:val="18"/>
        </w:rPr>
      </w:pPr>
      <w:r>
        <w:rPr>
          <w:rFonts w:cs="Arial"/>
          <w:sz w:val="18"/>
          <w:szCs w:val="18"/>
        </w:rPr>
        <w:lastRenderedPageBreak/>
        <w:t xml:space="preserve">Dr. Kirby offered that in order to help the GEP review process, OUCC will </w:t>
      </w:r>
      <w:r w:rsidR="00623B60">
        <w:rPr>
          <w:rFonts w:cs="Arial"/>
          <w:sz w:val="18"/>
          <w:szCs w:val="18"/>
        </w:rPr>
        <w:t>provide</w:t>
      </w:r>
      <w:r>
        <w:rPr>
          <w:rFonts w:cs="Arial"/>
          <w:sz w:val="18"/>
          <w:szCs w:val="18"/>
        </w:rPr>
        <w:t xml:space="preserve"> information regarding the progression of that 2009 Provost’s charge and any courses that still require review. Li Marcus noted that information regarding courses that are still up for GEP review is available on the CUE website under the Committee Charge section, and that there are excel sheets organized by college that are updated once a year in Spring after the last meeting of the academic year as well as a google sheet that is updated after each CUE meeting of the list of courses overall, and that members were welcome to contact OUCC for help in finding available documentation for the project.</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145D6F17" w:rsidR="004B448E" w:rsidRPr="00DD7437" w:rsidRDefault="00962C47" w:rsidP="004B448E">
      <w:pPr>
        <w:spacing w:line="240" w:lineRule="auto"/>
        <w:rPr>
          <w:rFonts w:cs="Arial"/>
          <w:i/>
          <w:sz w:val="18"/>
          <w:szCs w:val="18"/>
        </w:rPr>
      </w:pPr>
      <w:r w:rsidRPr="00DD7437">
        <w:rPr>
          <w:rFonts w:cs="Arial"/>
          <w:sz w:val="18"/>
          <w:szCs w:val="18"/>
        </w:rPr>
        <w:t>Meeting adjourned at</w:t>
      </w:r>
      <w:r w:rsidR="00520592">
        <w:rPr>
          <w:rFonts w:cs="Arial"/>
          <w:sz w:val="18"/>
          <w:szCs w:val="18"/>
        </w:rPr>
        <w:t xml:space="preserve"> </w:t>
      </w:r>
      <w:r w:rsidR="00A2640B">
        <w:rPr>
          <w:rFonts w:cs="Arial"/>
          <w:sz w:val="18"/>
          <w:szCs w:val="18"/>
        </w:rPr>
        <w:t>2:27</w:t>
      </w:r>
      <w:r w:rsidR="00520592">
        <w:rPr>
          <w:rFonts w:cs="Arial"/>
          <w:sz w:val="18"/>
          <w:szCs w:val="18"/>
        </w:rPr>
        <w:t xml:space="preserve"> 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3271" w14:textId="77777777" w:rsidR="00A2640B" w:rsidRDefault="00A2640B" w:rsidP="000A5544">
      <w:pPr>
        <w:spacing w:line="240" w:lineRule="auto"/>
      </w:pPr>
      <w:r>
        <w:separator/>
      </w:r>
    </w:p>
  </w:endnote>
  <w:endnote w:type="continuationSeparator" w:id="0">
    <w:p w14:paraId="51F108A4" w14:textId="77777777" w:rsidR="00A2640B" w:rsidRDefault="00A2640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AF06" w14:textId="77777777" w:rsidR="00A2640B" w:rsidRDefault="00A2640B" w:rsidP="000A5544">
      <w:pPr>
        <w:spacing w:line="240" w:lineRule="auto"/>
      </w:pPr>
      <w:r>
        <w:separator/>
      </w:r>
    </w:p>
  </w:footnote>
  <w:footnote w:type="continuationSeparator" w:id="0">
    <w:p w14:paraId="5E189744" w14:textId="77777777" w:rsidR="00A2640B" w:rsidRDefault="00A2640B"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A2640B" w:rsidRDefault="00A2640B">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A2640B" w:rsidRDefault="00A2640B" w:rsidP="0068531C">
                          <w:pPr>
                            <w:spacing w:after="26" w:line="240" w:lineRule="auto"/>
                            <w:rPr>
                              <w:rFonts w:cs="Arial"/>
                              <w:sz w:val="15"/>
                              <w:szCs w:val="15"/>
                            </w:rPr>
                          </w:pPr>
                          <w:r>
                            <w:rPr>
                              <w:rFonts w:cs="Arial"/>
                              <w:sz w:val="15"/>
                              <w:szCs w:val="15"/>
                            </w:rPr>
                            <w:t>Campus Box 7105</w:t>
                          </w:r>
                        </w:p>
                        <w:p w14:paraId="622D1750" w14:textId="77777777" w:rsidR="00A2640B" w:rsidRDefault="00A2640B" w:rsidP="0068531C">
                          <w:pPr>
                            <w:spacing w:after="26" w:line="240" w:lineRule="auto"/>
                            <w:rPr>
                              <w:rFonts w:cs="Arial"/>
                              <w:sz w:val="15"/>
                              <w:szCs w:val="15"/>
                            </w:rPr>
                          </w:pPr>
                          <w:r>
                            <w:rPr>
                              <w:rFonts w:cs="Arial"/>
                              <w:sz w:val="15"/>
                              <w:szCs w:val="15"/>
                            </w:rPr>
                            <w:t>211A Park Shops</w:t>
                          </w:r>
                        </w:p>
                        <w:p w14:paraId="76E444C8" w14:textId="77777777" w:rsidR="00A2640B" w:rsidRDefault="00A2640B" w:rsidP="0068531C">
                          <w:pPr>
                            <w:spacing w:after="26" w:line="240" w:lineRule="auto"/>
                            <w:rPr>
                              <w:rFonts w:cs="Arial"/>
                              <w:sz w:val="15"/>
                              <w:szCs w:val="15"/>
                            </w:rPr>
                          </w:pPr>
                          <w:r>
                            <w:rPr>
                              <w:rFonts w:cs="Arial"/>
                              <w:sz w:val="15"/>
                              <w:szCs w:val="15"/>
                            </w:rPr>
                            <w:t>Raleigh, NC 27695-7105</w:t>
                          </w:r>
                        </w:p>
                        <w:p w14:paraId="2E2F9C00" w14:textId="551C71F6" w:rsidR="00A2640B" w:rsidRPr="00FF1CE0" w:rsidRDefault="00A2640B" w:rsidP="0068531C">
                          <w:pPr>
                            <w:spacing w:after="26" w:line="240" w:lineRule="auto"/>
                            <w:rPr>
                              <w:rFonts w:cs="Arial"/>
                              <w:sz w:val="15"/>
                              <w:szCs w:val="15"/>
                            </w:rPr>
                          </w:pPr>
                          <w:r>
                            <w:rPr>
                              <w:rFonts w:cs="Arial"/>
                              <w:sz w:val="15"/>
                              <w:szCs w:val="15"/>
                            </w:rPr>
                            <w:t>P: 919.515.9769</w:t>
                          </w:r>
                        </w:p>
                        <w:p w14:paraId="738082D7" w14:textId="77777777" w:rsidR="00A2640B" w:rsidRDefault="00A2640B"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A2640B" w:rsidRDefault="00A2640B" w:rsidP="0068531C">
                    <w:pPr>
                      <w:spacing w:after="26" w:line="240" w:lineRule="auto"/>
                      <w:rPr>
                        <w:rFonts w:cs="Arial"/>
                        <w:sz w:val="15"/>
                        <w:szCs w:val="15"/>
                      </w:rPr>
                    </w:pPr>
                    <w:r>
                      <w:rPr>
                        <w:rFonts w:cs="Arial"/>
                        <w:sz w:val="15"/>
                        <w:szCs w:val="15"/>
                      </w:rPr>
                      <w:t>Campus Box 7105</w:t>
                    </w:r>
                  </w:p>
                  <w:p w14:paraId="622D1750" w14:textId="77777777" w:rsidR="00A2640B" w:rsidRDefault="00A2640B" w:rsidP="0068531C">
                    <w:pPr>
                      <w:spacing w:after="26" w:line="240" w:lineRule="auto"/>
                      <w:rPr>
                        <w:rFonts w:cs="Arial"/>
                        <w:sz w:val="15"/>
                        <w:szCs w:val="15"/>
                      </w:rPr>
                    </w:pPr>
                    <w:r>
                      <w:rPr>
                        <w:rFonts w:cs="Arial"/>
                        <w:sz w:val="15"/>
                        <w:szCs w:val="15"/>
                      </w:rPr>
                      <w:t>211A Park Shops</w:t>
                    </w:r>
                  </w:p>
                  <w:p w14:paraId="76E444C8" w14:textId="77777777" w:rsidR="00A2640B" w:rsidRDefault="00A2640B" w:rsidP="0068531C">
                    <w:pPr>
                      <w:spacing w:after="26" w:line="240" w:lineRule="auto"/>
                      <w:rPr>
                        <w:rFonts w:cs="Arial"/>
                        <w:sz w:val="15"/>
                        <w:szCs w:val="15"/>
                      </w:rPr>
                    </w:pPr>
                    <w:r>
                      <w:rPr>
                        <w:rFonts w:cs="Arial"/>
                        <w:sz w:val="15"/>
                        <w:szCs w:val="15"/>
                      </w:rPr>
                      <w:t>Raleigh, NC 27695-7105</w:t>
                    </w:r>
                  </w:p>
                  <w:p w14:paraId="2E2F9C00" w14:textId="551C71F6" w:rsidR="00A2640B" w:rsidRPr="00FF1CE0" w:rsidRDefault="00A2640B" w:rsidP="0068531C">
                    <w:pPr>
                      <w:spacing w:after="26" w:line="240" w:lineRule="auto"/>
                      <w:rPr>
                        <w:rFonts w:cs="Arial"/>
                        <w:sz w:val="15"/>
                        <w:szCs w:val="15"/>
                      </w:rPr>
                    </w:pPr>
                    <w:r>
                      <w:rPr>
                        <w:rFonts w:cs="Arial"/>
                        <w:sz w:val="15"/>
                        <w:szCs w:val="15"/>
                      </w:rPr>
                      <w:t>P: 919.515.9769</w:t>
                    </w:r>
                  </w:p>
                  <w:p w14:paraId="738082D7" w14:textId="77777777" w:rsidR="00A2640B" w:rsidRDefault="00A2640B"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A2640B" w:rsidRDefault="00A2640B"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A2640B" w:rsidRDefault="00A2640B"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A2640B" w:rsidRPr="00143B83" w:rsidRDefault="00A2640B"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A2640B" w:rsidRDefault="00A2640B"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A2640B" w:rsidRDefault="00A2640B"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A2640B" w:rsidRPr="00143B83" w:rsidRDefault="00A2640B"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FB2245"/>
    <w:multiLevelType w:val="hybridMultilevel"/>
    <w:tmpl w:val="F3489A40"/>
    <w:lvl w:ilvl="0" w:tplc="0409000B">
      <w:start w:val="1"/>
      <w:numFmt w:val="bullet"/>
      <w:lvlText w:val=""/>
      <w:lvlJc w:val="left"/>
      <w:pPr>
        <w:ind w:left="720" w:hanging="360"/>
      </w:pPr>
      <w:rPr>
        <w:rFonts w:ascii="Wingdings" w:hAnsi="Wingding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41CCB"/>
    <w:multiLevelType w:val="hybridMultilevel"/>
    <w:tmpl w:val="BBFA1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74949"/>
    <w:multiLevelType w:val="hybridMultilevel"/>
    <w:tmpl w:val="8AA431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3"/>
  </w:num>
  <w:num w:numId="6">
    <w:abstractNumId w:val="7"/>
  </w:num>
  <w:num w:numId="7">
    <w:abstractNumId w:val="0"/>
  </w:num>
  <w:num w:numId="8">
    <w:abstractNumId w:val="6"/>
  </w:num>
  <w:num w:numId="9">
    <w:abstractNumId w:val="15"/>
  </w:num>
  <w:num w:numId="10">
    <w:abstractNumId w:val="2"/>
  </w:num>
  <w:num w:numId="11">
    <w:abstractNumId w:val="1"/>
  </w:num>
  <w:num w:numId="12">
    <w:abstractNumId w:val="12"/>
  </w:num>
  <w:num w:numId="13">
    <w:abstractNumId w:val="10"/>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7CD6"/>
    <w:rsid w:val="00016313"/>
    <w:rsid w:val="000525CB"/>
    <w:rsid w:val="00064BDD"/>
    <w:rsid w:val="000673D2"/>
    <w:rsid w:val="000717D7"/>
    <w:rsid w:val="000728DD"/>
    <w:rsid w:val="00073B1D"/>
    <w:rsid w:val="00081B06"/>
    <w:rsid w:val="000964C1"/>
    <w:rsid w:val="000A1DEF"/>
    <w:rsid w:val="000A5544"/>
    <w:rsid w:val="000B08B0"/>
    <w:rsid w:val="000B63FA"/>
    <w:rsid w:val="000D0EF3"/>
    <w:rsid w:val="000D56EC"/>
    <w:rsid w:val="000E2DCC"/>
    <w:rsid w:val="000F77C7"/>
    <w:rsid w:val="00110ADF"/>
    <w:rsid w:val="00121DE2"/>
    <w:rsid w:val="00163C30"/>
    <w:rsid w:val="00187B94"/>
    <w:rsid w:val="00187E98"/>
    <w:rsid w:val="001A5B41"/>
    <w:rsid w:val="001B3A56"/>
    <w:rsid w:val="001B4504"/>
    <w:rsid w:val="001D54FC"/>
    <w:rsid w:val="001E5F7E"/>
    <w:rsid w:val="001F45D4"/>
    <w:rsid w:val="00214F74"/>
    <w:rsid w:val="00215636"/>
    <w:rsid w:val="00224B67"/>
    <w:rsid w:val="0024736F"/>
    <w:rsid w:val="00265550"/>
    <w:rsid w:val="00282C8D"/>
    <w:rsid w:val="0028466B"/>
    <w:rsid w:val="00293C2C"/>
    <w:rsid w:val="002A78DF"/>
    <w:rsid w:val="002B1B7A"/>
    <w:rsid w:val="002B370E"/>
    <w:rsid w:val="002B6F49"/>
    <w:rsid w:val="002D621D"/>
    <w:rsid w:val="002E201D"/>
    <w:rsid w:val="002F08CF"/>
    <w:rsid w:val="002F3D92"/>
    <w:rsid w:val="00314FE9"/>
    <w:rsid w:val="00325522"/>
    <w:rsid w:val="00327D6B"/>
    <w:rsid w:val="003314C0"/>
    <w:rsid w:val="003353DD"/>
    <w:rsid w:val="00335652"/>
    <w:rsid w:val="00343F6C"/>
    <w:rsid w:val="00345ECD"/>
    <w:rsid w:val="00353CEB"/>
    <w:rsid w:val="00357D10"/>
    <w:rsid w:val="003725C0"/>
    <w:rsid w:val="00373E95"/>
    <w:rsid w:val="00383084"/>
    <w:rsid w:val="0038323E"/>
    <w:rsid w:val="003A5F4B"/>
    <w:rsid w:val="003B6F8E"/>
    <w:rsid w:val="003C3DF1"/>
    <w:rsid w:val="003D4DAA"/>
    <w:rsid w:val="003D4EFC"/>
    <w:rsid w:val="003E5CF7"/>
    <w:rsid w:val="003F01F4"/>
    <w:rsid w:val="0040169F"/>
    <w:rsid w:val="00401BCF"/>
    <w:rsid w:val="00405261"/>
    <w:rsid w:val="0040781A"/>
    <w:rsid w:val="004174A2"/>
    <w:rsid w:val="00417945"/>
    <w:rsid w:val="00441B7B"/>
    <w:rsid w:val="00441CAB"/>
    <w:rsid w:val="004428DD"/>
    <w:rsid w:val="00447349"/>
    <w:rsid w:val="004505F4"/>
    <w:rsid w:val="0046167A"/>
    <w:rsid w:val="00463D36"/>
    <w:rsid w:val="00484761"/>
    <w:rsid w:val="00491532"/>
    <w:rsid w:val="004A6E94"/>
    <w:rsid w:val="004B2432"/>
    <w:rsid w:val="004B448E"/>
    <w:rsid w:val="004B6EA1"/>
    <w:rsid w:val="004C4DF7"/>
    <w:rsid w:val="004C7283"/>
    <w:rsid w:val="004D5CDE"/>
    <w:rsid w:val="004D7A25"/>
    <w:rsid w:val="004E0AA4"/>
    <w:rsid w:val="004E69DD"/>
    <w:rsid w:val="004F265C"/>
    <w:rsid w:val="005132D8"/>
    <w:rsid w:val="00517E16"/>
    <w:rsid w:val="00520592"/>
    <w:rsid w:val="00551A64"/>
    <w:rsid w:val="00552261"/>
    <w:rsid w:val="00562F1A"/>
    <w:rsid w:val="00563481"/>
    <w:rsid w:val="00577D87"/>
    <w:rsid w:val="00584036"/>
    <w:rsid w:val="005932D2"/>
    <w:rsid w:val="005A3711"/>
    <w:rsid w:val="005A4D80"/>
    <w:rsid w:val="005B5A3E"/>
    <w:rsid w:val="005D2017"/>
    <w:rsid w:val="005E21CA"/>
    <w:rsid w:val="005F34AB"/>
    <w:rsid w:val="00601235"/>
    <w:rsid w:val="00621F7F"/>
    <w:rsid w:val="00623B60"/>
    <w:rsid w:val="00625134"/>
    <w:rsid w:val="00633AEE"/>
    <w:rsid w:val="006344A7"/>
    <w:rsid w:val="006365E3"/>
    <w:rsid w:val="00637B4D"/>
    <w:rsid w:val="006425A9"/>
    <w:rsid w:val="00643ECD"/>
    <w:rsid w:val="006474FC"/>
    <w:rsid w:val="00671D6E"/>
    <w:rsid w:val="006761E2"/>
    <w:rsid w:val="00682370"/>
    <w:rsid w:val="0068531C"/>
    <w:rsid w:val="006A11F4"/>
    <w:rsid w:val="006C1683"/>
    <w:rsid w:val="006C5F4B"/>
    <w:rsid w:val="006C736D"/>
    <w:rsid w:val="006D241A"/>
    <w:rsid w:val="006E3775"/>
    <w:rsid w:val="006F765A"/>
    <w:rsid w:val="00700B01"/>
    <w:rsid w:val="00702A7E"/>
    <w:rsid w:val="00711E0C"/>
    <w:rsid w:val="00712526"/>
    <w:rsid w:val="00715485"/>
    <w:rsid w:val="007265DE"/>
    <w:rsid w:val="00741DD2"/>
    <w:rsid w:val="00742598"/>
    <w:rsid w:val="00745847"/>
    <w:rsid w:val="0076192F"/>
    <w:rsid w:val="00765ED8"/>
    <w:rsid w:val="00766B27"/>
    <w:rsid w:val="0076798C"/>
    <w:rsid w:val="007722C3"/>
    <w:rsid w:val="00773CB7"/>
    <w:rsid w:val="00790063"/>
    <w:rsid w:val="007A03A9"/>
    <w:rsid w:val="007B7298"/>
    <w:rsid w:val="007C1004"/>
    <w:rsid w:val="007C73A6"/>
    <w:rsid w:val="007D5889"/>
    <w:rsid w:val="00805C00"/>
    <w:rsid w:val="00806658"/>
    <w:rsid w:val="008204EA"/>
    <w:rsid w:val="008606F0"/>
    <w:rsid w:val="00870ECA"/>
    <w:rsid w:val="00871A1A"/>
    <w:rsid w:val="00877C6B"/>
    <w:rsid w:val="008A3109"/>
    <w:rsid w:val="008B5296"/>
    <w:rsid w:val="008E2541"/>
    <w:rsid w:val="008E39B8"/>
    <w:rsid w:val="008F6080"/>
    <w:rsid w:val="00922A7C"/>
    <w:rsid w:val="009315E0"/>
    <w:rsid w:val="00961F50"/>
    <w:rsid w:val="00962C47"/>
    <w:rsid w:val="00966698"/>
    <w:rsid w:val="009A3B5F"/>
    <w:rsid w:val="009C497A"/>
    <w:rsid w:val="009E19BC"/>
    <w:rsid w:val="00A0536A"/>
    <w:rsid w:val="00A069C7"/>
    <w:rsid w:val="00A06F48"/>
    <w:rsid w:val="00A113EC"/>
    <w:rsid w:val="00A17E7B"/>
    <w:rsid w:val="00A2640B"/>
    <w:rsid w:val="00A26908"/>
    <w:rsid w:val="00A35932"/>
    <w:rsid w:val="00A541D1"/>
    <w:rsid w:val="00A5720F"/>
    <w:rsid w:val="00A64484"/>
    <w:rsid w:val="00A733C7"/>
    <w:rsid w:val="00A93C27"/>
    <w:rsid w:val="00A97CB3"/>
    <w:rsid w:val="00AD055F"/>
    <w:rsid w:val="00AD36ED"/>
    <w:rsid w:val="00AD4F2A"/>
    <w:rsid w:val="00AD698F"/>
    <w:rsid w:val="00AE1F9F"/>
    <w:rsid w:val="00AE4243"/>
    <w:rsid w:val="00AE4D70"/>
    <w:rsid w:val="00AF4E59"/>
    <w:rsid w:val="00B02055"/>
    <w:rsid w:val="00B0591A"/>
    <w:rsid w:val="00B2227B"/>
    <w:rsid w:val="00B236C5"/>
    <w:rsid w:val="00B263F0"/>
    <w:rsid w:val="00B32B49"/>
    <w:rsid w:val="00B3552B"/>
    <w:rsid w:val="00B36316"/>
    <w:rsid w:val="00B376FC"/>
    <w:rsid w:val="00B43831"/>
    <w:rsid w:val="00B47189"/>
    <w:rsid w:val="00B521C1"/>
    <w:rsid w:val="00B56A27"/>
    <w:rsid w:val="00B6084A"/>
    <w:rsid w:val="00B60A43"/>
    <w:rsid w:val="00B70A0F"/>
    <w:rsid w:val="00B75A57"/>
    <w:rsid w:val="00BA2F4C"/>
    <w:rsid w:val="00BA404E"/>
    <w:rsid w:val="00BB471E"/>
    <w:rsid w:val="00BB508B"/>
    <w:rsid w:val="00BD0774"/>
    <w:rsid w:val="00BD51F0"/>
    <w:rsid w:val="00BE283C"/>
    <w:rsid w:val="00C05F1F"/>
    <w:rsid w:val="00C1168B"/>
    <w:rsid w:val="00C1371A"/>
    <w:rsid w:val="00C266D2"/>
    <w:rsid w:val="00C27B0E"/>
    <w:rsid w:val="00C31D4C"/>
    <w:rsid w:val="00C32265"/>
    <w:rsid w:val="00C34172"/>
    <w:rsid w:val="00C46AD8"/>
    <w:rsid w:val="00C509EB"/>
    <w:rsid w:val="00C74551"/>
    <w:rsid w:val="00C82ED9"/>
    <w:rsid w:val="00C8313C"/>
    <w:rsid w:val="00C912C3"/>
    <w:rsid w:val="00C936FC"/>
    <w:rsid w:val="00CA718F"/>
    <w:rsid w:val="00CB156B"/>
    <w:rsid w:val="00CB1E32"/>
    <w:rsid w:val="00CB2F00"/>
    <w:rsid w:val="00CB49E4"/>
    <w:rsid w:val="00CC3BCC"/>
    <w:rsid w:val="00CC6C0C"/>
    <w:rsid w:val="00CE41C9"/>
    <w:rsid w:val="00CE5F82"/>
    <w:rsid w:val="00CE7153"/>
    <w:rsid w:val="00CF7194"/>
    <w:rsid w:val="00D1258B"/>
    <w:rsid w:val="00D20FB7"/>
    <w:rsid w:val="00D225A4"/>
    <w:rsid w:val="00D34D26"/>
    <w:rsid w:val="00D545C8"/>
    <w:rsid w:val="00D65A84"/>
    <w:rsid w:val="00D73A60"/>
    <w:rsid w:val="00D7537E"/>
    <w:rsid w:val="00D77C91"/>
    <w:rsid w:val="00D9105E"/>
    <w:rsid w:val="00D922FC"/>
    <w:rsid w:val="00DB5473"/>
    <w:rsid w:val="00DB7EC5"/>
    <w:rsid w:val="00DC02A2"/>
    <w:rsid w:val="00DC49BB"/>
    <w:rsid w:val="00DD7437"/>
    <w:rsid w:val="00DE73F4"/>
    <w:rsid w:val="00DF3F18"/>
    <w:rsid w:val="00E161CD"/>
    <w:rsid w:val="00E21A73"/>
    <w:rsid w:val="00E2459D"/>
    <w:rsid w:val="00E37776"/>
    <w:rsid w:val="00E404CB"/>
    <w:rsid w:val="00E43FA4"/>
    <w:rsid w:val="00E63715"/>
    <w:rsid w:val="00E6509F"/>
    <w:rsid w:val="00E669BF"/>
    <w:rsid w:val="00E72BB8"/>
    <w:rsid w:val="00E75D4F"/>
    <w:rsid w:val="00E766E0"/>
    <w:rsid w:val="00E85782"/>
    <w:rsid w:val="00E90B5B"/>
    <w:rsid w:val="00E93C8A"/>
    <w:rsid w:val="00EA33E8"/>
    <w:rsid w:val="00EA6933"/>
    <w:rsid w:val="00EB2694"/>
    <w:rsid w:val="00EB28A8"/>
    <w:rsid w:val="00EB3235"/>
    <w:rsid w:val="00EB4136"/>
    <w:rsid w:val="00ED3D26"/>
    <w:rsid w:val="00EF081C"/>
    <w:rsid w:val="00EF2243"/>
    <w:rsid w:val="00F051FD"/>
    <w:rsid w:val="00F21172"/>
    <w:rsid w:val="00F25D08"/>
    <w:rsid w:val="00F263B5"/>
    <w:rsid w:val="00F33FD5"/>
    <w:rsid w:val="00F4745F"/>
    <w:rsid w:val="00F5115A"/>
    <w:rsid w:val="00F54937"/>
    <w:rsid w:val="00F66090"/>
    <w:rsid w:val="00F706F6"/>
    <w:rsid w:val="00F71358"/>
    <w:rsid w:val="00F75241"/>
    <w:rsid w:val="00F8734F"/>
    <w:rsid w:val="00FA3A69"/>
    <w:rsid w:val="00FB082B"/>
    <w:rsid w:val="00FB1C4F"/>
    <w:rsid w:val="00FD116C"/>
    <w:rsid w:val="00FF4316"/>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FA3A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6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FA3A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69"/>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730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25</cp:revision>
  <dcterms:created xsi:type="dcterms:W3CDTF">2016-10-28T18:37:00Z</dcterms:created>
  <dcterms:modified xsi:type="dcterms:W3CDTF">2016-12-09T20:22:00Z</dcterms:modified>
</cp:coreProperties>
</file>