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13C3E" w:rsidRDefault="000259A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Standing Committee</w:t>
      </w:r>
    </w:p>
    <w:p w14:paraId="00000002" w14:textId="77777777" w:rsidR="00813C3E" w:rsidRDefault="000259AC">
      <w:pPr>
        <w:jc w:val="center"/>
        <w:rPr>
          <w:b/>
        </w:rPr>
      </w:pPr>
      <w:r>
        <w:rPr>
          <w:b/>
        </w:rPr>
        <w:t>NORTH CAROLINA STATE UNIVERSITY</w:t>
      </w:r>
    </w:p>
    <w:p w14:paraId="00000003" w14:textId="77777777" w:rsidR="00813C3E" w:rsidRDefault="000259AC">
      <w:pPr>
        <w:shd w:val="clear" w:color="auto" w:fill="E0E0E0"/>
        <w:jc w:val="center"/>
        <w:rPr>
          <w:b/>
        </w:rPr>
      </w:pPr>
      <w:r>
        <w:rPr>
          <w:b/>
        </w:rPr>
        <w:t>Lifelong Faculty Involvement Committee</w:t>
      </w:r>
    </w:p>
    <w:p w14:paraId="00000004" w14:textId="77777777" w:rsidR="00813C3E" w:rsidRDefault="000259AC">
      <w:pPr>
        <w:jc w:val="center"/>
        <w:rPr>
          <w:b/>
        </w:rPr>
      </w:pPr>
      <w:r>
        <w:rPr>
          <w:b/>
        </w:rPr>
        <w:t>Wednesday September 14, 2022, 1:00 PM to 2:00 PM</w:t>
      </w:r>
    </w:p>
    <w:p w14:paraId="00000005" w14:textId="77777777" w:rsidR="00813C3E" w:rsidRDefault="000259AC">
      <w:pPr>
        <w:jc w:val="center"/>
        <w:rPr>
          <w:b/>
        </w:rPr>
      </w:pPr>
      <w:r>
        <w:t>Via ZOOM</w:t>
      </w:r>
    </w:p>
    <w:p w14:paraId="00000006" w14:textId="77777777" w:rsidR="00813C3E" w:rsidRDefault="00813C3E">
      <w:pPr>
        <w:ind w:left="720"/>
        <w:rPr>
          <w:b/>
        </w:rPr>
      </w:pPr>
    </w:p>
    <w:p w14:paraId="00000007" w14:textId="77777777" w:rsidR="00813C3E" w:rsidRDefault="000259AC">
      <w:pPr>
        <w:ind w:left="720"/>
        <w:rPr>
          <w:b/>
        </w:rPr>
      </w:pPr>
      <w:r>
        <w:rPr>
          <w:b/>
        </w:rPr>
        <w:t>Agenda</w:t>
      </w:r>
    </w:p>
    <w:p w14:paraId="00000008" w14:textId="77777777" w:rsidR="00813C3E" w:rsidRDefault="00813C3E">
      <w:pPr>
        <w:rPr>
          <w:b/>
        </w:rPr>
      </w:pPr>
    </w:p>
    <w:p w14:paraId="00000009" w14:textId="77777777" w:rsidR="00813C3E" w:rsidRDefault="000259AC">
      <w:pPr>
        <w:ind w:left="540"/>
      </w:pPr>
      <w:r>
        <w:t>1.</w:t>
      </w:r>
      <w:r>
        <w:rPr>
          <w:sz w:val="14"/>
          <w:szCs w:val="14"/>
        </w:rPr>
        <w:t xml:space="preserve">      </w:t>
      </w:r>
      <w:r>
        <w:t xml:space="preserve">Introductions - New and Returning Committee Members </w:t>
      </w:r>
    </w:p>
    <w:p w14:paraId="0000000A" w14:textId="77777777" w:rsidR="00813C3E" w:rsidRDefault="000259AC">
      <w:pPr>
        <w:ind w:left="540"/>
      </w:pPr>
      <w:r>
        <w:t xml:space="preserve">2.    Vote to approve the </w:t>
      </w:r>
      <w:hyperlink r:id="rId5">
        <w:r>
          <w:rPr>
            <w:color w:val="1155CC"/>
            <w:u w:val="single"/>
          </w:rPr>
          <w:t xml:space="preserve">March 1, 2022 Minutes </w:t>
        </w:r>
      </w:hyperlink>
    </w:p>
    <w:p w14:paraId="0000000B" w14:textId="77777777" w:rsidR="00813C3E" w:rsidRDefault="000259AC">
      <w:pPr>
        <w:ind w:left="540"/>
      </w:pPr>
      <w:r>
        <w:t xml:space="preserve">3.    Review of </w:t>
      </w:r>
      <w:hyperlink r:id="rId6">
        <w:r>
          <w:rPr>
            <w:color w:val="1155CC"/>
            <w:u w:val="single"/>
          </w:rPr>
          <w:t xml:space="preserve">Committee Charge </w:t>
        </w:r>
      </w:hyperlink>
    </w:p>
    <w:p w14:paraId="0000000C" w14:textId="77777777" w:rsidR="00813C3E" w:rsidRDefault="000259AC">
      <w:pPr>
        <w:ind w:left="1260"/>
      </w:pPr>
      <w:r>
        <w:t xml:space="preserve">In consultation with the Senior </w:t>
      </w:r>
      <w:proofErr w:type="gramStart"/>
      <w:r>
        <w:t>Vice</w:t>
      </w:r>
      <w:proofErr w:type="gramEnd"/>
      <w:r>
        <w:t xml:space="preserve"> Provost for Faculty and Academic Affairs </w:t>
      </w:r>
      <w:r>
        <w:rPr>
          <w:b/>
        </w:rPr>
        <w:t>advise the Provost on all matters that pertain to retired faculty</w:t>
      </w:r>
      <w:r>
        <w:t>.</w:t>
      </w:r>
    </w:p>
    <w:p w14:paraId="0000000D" w14:textId="77777777" w:rsidR="00813C3E" w:rsidRDefault="000259AC">
      <w:pPr>
        <w:numPr>
          <w:ilvl w:val="1"/>
          <w:numId w:val="1"/>
        </w:numPr>
      </w:pPr>
      <w:r>
        <w:rPr>
          <w:b/>
        </w:rPr>
        <w:t>Consult with the Faculty Senate’s Personnel Policy com</w:t>
      </w:r>
      <w:r>
        <w:rPr>
          <w:b/>
        </w:rPr>
        <w:t>mittee</w:t>
      </w:r>
      <w:r>
        <w:t xml:space="preserve"> for consideration of policies, procedures or other matters pertaining to faculty concerns.</w:t>
      </w:r>
    </w:p>
    <w:p w14:paraId="0000000E" w14:textId="77777777" w:rsidR="00813C3E" w:rsidRDefault="000259AC">
      <w:pPr>
        <w:numPr>
          <w:ilvl w:val="1"/>
          <w:numId w:val="1"/>
        </w:numPr>
      </w:pPr>
      <w:r>
        <w:rPr>
          <w:u w:val="single"/>
        </w:rPr>
        <w:t>Dr. Stewart</w:t>
      </w:r>
      <w:r>
        <w:t xml:space="preserve"> -Comments or additional framing for the committee?</w:t>
      </w:r>
      <w:r>
        <w:br/>
      </w:r>
    </w:p>
    <w:p w14:paraId="0000000F" w14:textId="77777777" w:rsidR="00813C3E" w:rsidRDefault="000259AC">
      <w:pPr>
        <w:ind w:left="540"/>
      </w:pPr>
      <w:r>
        <w:t>4.</w:t>
      </w:r>
      <w:r>
        <w:rPr>
          <w:sz w:val="14"/>
          <w:szCs w:val="14"/>
        </w:rPr>
        <w:t xml:space="preserve">      </w:t>
      </w:r>
      <w:r>
        <w:t xml:space="preserve">Review of </w:t>
      </w:r>
      <w:hyperlink r:id="rId7">
        <w:r>
          <w:rPr>
            <w:color w:val="1155CC"/>
            <w:u w:val="single"/>
          </w:rPr>
          <w:t xml:space="preserve">Annual Report </w:t>
        </w:r>
      </w:hyperlink>
    </w:p>
    <w:p w14:paraId="00000010" w14:textId="77777777" w:rsidR="00813C3E" w:rsidRDefault="000259AC">
      <w:pPr>
        <w:ind w:firstLine="540"/>
      </w:pPr>
      <w:r>
        <w:t>5.    So you are on the Lifelong Faculty Committee…What does that mean?</w:t>
      </w:r>
    </w:p>
    <w:p w14:paraId="00000011" w14:textId="77777777" w:rsidR="00813C3E" w:rsidRDefault="00813C3E">
      <w:pPr>
        <w:ind w:left="1440"/>
      </w:pPr>
    </w:p>
    <w:p w14:paraId="00000012" w14:textId="77777777" w:rsidR="00813C3E" w:rsidRDefault="000259AC">
      <w:pPr>
        <w:ind w:left="720"/>
      </w:pPr>
      <w:r>
        <w:t>6.  Future discussions/topics from committee members</w:t>
      </w:r>
    </w:p>
    <w:p w14:paraId="00000013" w14:textId="77777777" w:rsidR="00813C3E" w:rsidRDefault="000259AC">
      <w:pPr>
        <w:ind w:left="720"/>
      </w:pPr>
      <w:r>
        <w:t>In the past, the committee:</w:t>
      </w:r>
    </w:p>
    <w:p w14:paraId="00000014" w14:textId="77777777" w:rsidR="00813C3E" w:rsidRDefault="000259AC">
      <w:pPr>
        <w:numPr>
          <w:ilvl w:val="1"/>
          <w:numId w:val="1"/>
        </w:numPr>
      </w:pPr>
      <w:r>
        <w:t>2021-2022 - offered suggested revisions of Policy 05.20.02, "</w:t>
      </w:r>
      <w:proofErr w:type="spellStart"/>
      <w:r>
        <w:t>Emerit</w:t>
      </w:r>
      <w:proofErr w:type="spellEnd"/>
      <w:r>
        <w:t>/us</w:t>
      </w:r>
      <w:r>
        <w:t>/a/x Faculty Status for Faculty and Senior Administrators" that includes the additional sections for all retired faculty (</w:t>
      </w:r>
      <w:r>
        <w:rPr>
          <w:u w:val="single"/>
        </w:rPr>
        <w:t>Dr. Stewart</w:t>
      </w:r>
      <w:r>
        <w:t xml:space="preserve"> - Do we have an update on where this is now?)</w:t>
      </w:r>
      <w:r>
        <w:br/>
      </w:r>
    </w:p>
    <w:p w14:paraId="00000015" w14:textId="77777777" w:rsidR="00813C3E" w:rsidRDefault="000259AC">
      <w:pPr>
        <w:numPr>
          <w:ilvl w:val="1"/>
          <w:numId w:val="1"/>
        </w:numPr>
      </w:pPr>
      <w:r>
        <w:t>2020-2021 - made the recommendation to revise the aforementioned document.</w:t>
      </w:r>
      <w:r>
        <w:br/>
      </w:r>
    </w:p>
    <w:p w14:paraId="00000016" w14:textId="77777777" w:rsidR="00813C3E" w:rsidRDefault="000259AC">
      <w:pPr>
        <w:numPr>
          <w:ilvl w:val="1"/>
          <w:numId w:val="1"/>
        </w:numPr>
      </w:pPr>
      <w:r>
        <w:t xml:space="preserve">The LFIC met once in Academic Year 2019-2020 - Updates from HR, from the Provost’s office on RPT, and information on the </w:t>
      </w:r>
      <w:proofErr w:type="spellStart"/>
      <w:r>
        <w:t>Osher</w:t>
      </w:r>
      <w:proofErr w:type="spellEnd"/>
      <w:r>
        <w:t xml:space="preserve"> Lifelong Learning Institute were shared. No changes or recommendations were made this year.</w:t>
      </w:r>
      <w:r>
        <w:br/>
      </w:r>
    </w:p>
    <w:p w14:paraId="00000017" w14:textId="77777777" w:rsidR="00813C3E" w:rsidRDefault="00813C3E">
      <w:pPr>
        <w:ind w:left="540"/>
      </w:pPr>
    </w:p>
    <w:p w14:paraId="00000018" w14:textId="77777777" w:rsidR="00813C3E" w:rsidRDefault="00813C3E"/>
    <w:p w14:paraId="00000019" w14:textId="77777777" w:rsidR="00813C3E" w:rsidRDefault="000259AC">
      <w:pPr>
        <w:ind w:left="540"/>
      </w:pPr>
      <w:r>
        <w:t xml:space="preserve"> </w:t>
      </w:r>
      <w:r>
        <w:rPr>
          <w:b/>
        </w:rPr>
        <w:t>New Business</w:t>
      </w:r>
    </w:p>
    <w:p w14:paraId="0000001A" w14:textId="77777777" w:rsidR="00813C3E" w:rsidRDefault="00813C3E">
      <w:pPr>
        <w:ind w:left="720"/>
        <w:rPr>
          <w:b/>
        </w:rPr>
      </w:pPr>
    </w:p>
    <w:p w14:paraId="0000001B" w14:textId="77777777" w:rsidR="00813C3E" w:rsidRDefault="000259AC">
      <w:pPr>
        <w:rPr>
          <w:b/>
        </w:rPr>
      </w:pPr>
      <w:r>
        <w:rPr>
          <w:b/>
        </w:rPr>
        <w:t xml:space="preserve">          Adjourn</w:t>
      </w:r>
    </w:p>
    <w:p w14:paraId="0000001C" w14:textId="77777777" w:rsidR="00813C3E" w:rsidRDefault="000259AC">
      <w:pPr>
        <w:spacing w:before="240" w:after="240"/>
        <w:rPr>
          <w:i/>
          <w:sz w:val="20"/>
          <w:szCs w:val="20"/>
        </w:rPr>
      </w:pPr>
      <w:r>
        <w:t xml:space="preserve">        </w:t>
      </w:r>
      <w:r>
        <w:rPr>
          <w:i/>
          <w:sz w:val="20"/>
          <w:szCs w:val="20"/>
        </w:rPr>
        <w:t xml:space="preserve">  </w:t>
      </w:r>
    </w:p>
    <w:p w14:paraId="0000001D" w14:textId="77777777" w:rsidR="00813C3E" w:rsidRDefault="00813C3E"/>
    <w:p w14:paraId="0000001E" w14:textId="77777777" w:rsidR="00813C3E" w:rsidRDefault="00813C3E"/>
    <w:p w14:paraId="0000001F" w14:textId="77777777" w:rsidR="00813C3E" w:rsidRDefault="00813C3E"/>
    <w:sectPr w:rsidR="00813C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138A2"/>
    <w:multiLevelType w:val="multilevel"/>
    <w:tmpl w:val="DA602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3E"/>
    <w:rsid w:val="000259AC"/>
    <w:rsid w:val="0081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6EA38-62E4-4E14-A0AB-F7605646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vH8rbyBlgxlQC0m-s3eJKF6zzl4RRS_M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provost.ncsu.edu/lifelong-faculty/committee-charge/" TargetMode="External"/><Relationship Id="rId5" Type="http://schemas.openxmlformats.org/officeDocument/2006/relationships/hyperlink" Target="https://committees.provost.ncsu.edu/lifelong-faculty/wp-content/uploads/sites/15/2021/08/Lifelong-Faculty-Involvement-Committee-Meeting-3_1_202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Sunanda Dillon</dc:creator>
  <cp:lastModifiedBy>Sunanda Dillon</cp:lastModifiedBy>
  <cp:revision>2</cp:revision>
  <dcterms:created xsi:type="dcterms:W3CDTF">2022-10-18T19:46:00Z</dcterms:created>
  <dcterms:modified xsi:type="dcterms:W3CDTF">2022-10-18T19:46:00Z</dcterms:modified>
</cp:coreProperties>
</file>