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6C7" w:rsidRPr="00881060" w:rsidRDefault="00DC76C7" w:rsidP="00DC76C7">
      <w:pPr>
        <w:jc w:val="center"/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</w:pPr>
      <w:r w:rsidRPr="00881060"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  <w:t>UNIVERSITY LIBRARY COMMITTEE MEETING</w:t>
      </w:r>
    </w:p>
    <w:p w:rsidR="00DC76C7" w:rsidRDefault="00DC76C7" w:rsidP="00DC76C7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</w:p>
    <w:p w:rsidR="00DC76C7" w:rsidRDefault="00DC76C7" w:rsidP="00DC76C7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  <w:t>Friday, 1 February 201</w:t>
      </w:r>
      <w:r w:rsidR="003C7709"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  <w:t>9</w:t>
      </w:r>
      <w:bookmarkStart w:id="0" w:name="_GoBack"/>
      <w:bookmarkEnd w:id="0"/>
    </w:p>
    <w:p w:rsidR="00DC76C7" w:rsidRDefault="00DC76C7" w:rsidP="00DC76C7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  <w:t xml:space="preserve">1:30 – 2:45 a.m. </w:t>
      </w:r>
    </w:p>
    <w:p w:rsidR="00DC76C7" w:rsidRDefault="00DC76C7" w:rsidP="00DC76C7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  <w:t>Administrative Conference Room, Ground Floor</w:t>
      </w:r>
    </w:p>
    <w:p w:rsidR="00DC76C7" w:rsidRDefault="00DC76C7" w:rsidP="00DC76C7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  <w:t>D. H. Hill Library</w:t>
      </w:r>
    </w:p>
    <w:p w:rsidR="00DC76C7" w:rsidRDefault="00DC76C7" w:rsidP="00DC76C7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</w:p>
    <w:p w:rsidR="00DC76C7" w:rsidRDefault="00DC76C7" w:rsidP="00DC76C7">
      <w:pPr>
        <w:jc w:val="center"/>
        <w:rPr>
          <w:rFonts w:ascii="Quattrocento" w:eastAsia="Quattrocento" w:hAnsi="Quattrocento" w:cs="Quattrocento"/>
          <w:color w:val="222222"/>
          <w:sz w:val="24"/>
          <w:szCs w:val="24"/>
          <w:highlight w:val="white"/>
        </w:rPr>
      </w:pPr>
    </w:p>
    <w:p w:rsidR="00DC76C7" w:rsidRDefault="003B2FA2" w:rsidP="00DC76C7">
      <w:pPr>
        <w:jc w:val="center"/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</w:pPr>
      <w:r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  <w:t>MINUTES</w:t>
      </w:r>
    </w:p>
    <w:p w:rsidR="003B2FA2" w:rsidRDefault="003B2FA2" w:rsidP="00DC76C7">
      <w:pPr>
        <w:jc w:val="center"/>
        <w:rPr>
          <w:rFonts w:ascii="Quattrocento" w:eastAsia="Quattrocento" w:hAnsi="Quattrocento" w:cs="Quattrocento"/>
          <w:b/>
          <w:color w:val="222222"/>
          <w:sz w:val="24"/>
          <w:szCs w:val="24"/>
          <w:highlight w:val="white"/>
        </w:rPr>
      </w:pPr>
    </w:p>
    <w:p w:rsidR="003B2FA2" w:rsidRDefault="003B2FA2" w:rsidP="003B2FA2">
      <w:pPr>
        <w:spacing w:line="240" w:lineRule="auto"/>
        <w:ind w:left="360"/>
        <w:rPr>
          <w:rFonts w:asciiTheme="minorHAnsi" w:eastAsia="HGSGothicE" w:hAnsiTheme="minorHAnsi" w:cstheme="minorHAnsi"/>
        </w:rPr>
      </w:pPr>
      <w:r w:rsidRPr="00171300">
        <w:rPr>
          <w:rFonts w:asciiTheme="minorHAnsi" w:eastAsia="HGSGothicE" w:hAnsiTheme="minorHAnsi" w:cstheme="minorHAnsi"/>
        </w:rPr>
        <w:t xml:space="preserve">Ed </w:t>
      </w:r>
      <w:proofErr w:type="spellStart"/>
      <w:r w:rsidRPr="00171300">
        <w:rPr>
          <w:rFonts w:asciiTheme="minorHAnsi" w:eastAsia="HGSGothicE" w:hAnsiTheme="minorHAnsi" w:cstheme="minorHAnsi"/>
        </w:rPr>
        <w:t>Sabornie</w:t>
      </w:r>
      <w:proofErr w:type="spellEnd"/>
      <w:r w:rsidRPr="00171300">
        <w:rPr>
          <w:rFonts w:asciiTheme="minorHAnsi" w:eastAsia="HGSGothicE" w:hAnsiTheme="minorHAnsi" w:cstheme="minorHAnsi"/>
        </w:rPr>
        <w:t>, Chair of the Committee called to order this regular meeting of the University Library Committee.</w:t>
      </w:r>
    </w:p>
    <w:p w:rsidR="003B2FA2" w:rsidRDefault="003B2FA2" w:rsidP="003B2FA2">
      <w:pPr>
        <w:spacing w:line="240" w:lineRule="auto"/>
        <w:ind w:left="360"/>
        <w:rPr>
          <w:rFonts w:asciiTheme="minorHAnsi" w:eastAsia="HGSGothicE" w:hAnsiTheme="minorHAnsi" w:cstheme="minorHAnsi"/>
        </w:rPr>
      </w:pPr>
    </w:p>
    <w:p w:rsidR="003B2FA2" w:rsidRDefault="003B2FA2" w:rsidP="003B2FA2">
      <w:pPr>
        <w:spacing w:line="240" w:lineRule="auto"/>
        <w:ind w:left="360"/>
        <w:rPr>
          <w:rFonts w:asciiTheme="minorHAnsi" w:eastAsia="HGSGothicE" w:hAnsiTheme="minorHAnsi" w:cstheme="minorHAnsi"/>
        </w:rPr>
      </w:pPr>
      <w:r w:rsidRPr="00171300">
        <w:rPr>
          <w:rFonts w:asciiTheme="minorHAnsi" w:eastAsia="HGSGothicE" w:hAnsiTheme="minorHAnsi" w:cstheme="minorHAnsi"/>
        </w:rPr>
        <w:t>In attendance: (Members)</w:t>
      </w:r>
      <w:r w:rsidR="00EE7AFA">
        <w:rPr>
          <w:rFonts w:asciiTheme="minorHAnsi" w:eastAsia="HGSGothicE" w:hAnsiTheme="minorHAnsi" w:cstheme="minorHAnsi"/>
        </w:rPr>
        <w:t xml:space="preserve">  Jen Arthur, </w:t>
      </w:r>
      <w:r w:rsidR="00EE7AFA" w:rsidRPr="00171300">
        <w:rPr>
          <w:rFonts w:asciiTheme="minorHAnsi" w:eastAsia="HGSGothicE" w:hAnsiTheme="minorHAnsi" w:cstheme="minorHAnsi"/>
        </w:rPr>
        <w:t>Maria Gallardo-Williams,</w:t>
      </w:r>
      <w:r w:rsidR="00EE7AFA">
        <w:rPr>
          <w:rFonts w:asciiTheme="minorHAnsi" w:eastAsia="HGSGothicE" w:hAnsiTheme="minorHAnsi" w:cstheme="minorHAnsi"/>
        </w:rPr>
        <w:t xml:space="preserve"> John Gadsby, </w:t>
      </w:r>
      <w:r w:rsidR="00EE7AFA" w:rsidRPr="00171300">
        <w:rPr>
          <w:rFonts w:asciiTheme="minorHAnsi" w:eastAsia="HGSGothicE" w:hAnsiTheme="minorHAnsi" w:cstheme="minorHAnsi"/>
        </w:rPr>
        <w:t xml:space="preserve">Kerry </w:t>
      </w:r>
      <w:proofErr w:type="spellStart"/>
      <w:r w:rsidR="00EE7AFA" w:rsidRPr="00171300">
        <w:rPr>
          <w:rFonts w:asciiTheme="minorHAnsi" w:eastAsia="HGSGothicE" w:hAnsiTheme="minorHAnsi" w:cstheme="minorHAnsi"/>
        </w:rPr>
        <w:t>Havner</w:t>
      </w:r>
      <w:proofErr w:type="spellEnd"/>
      <w:r w:rsidR="00EE7AFA" w:rsidRPr="00171300">
        <w:rPr>
          <w:rFonts w:asciiTheme="minorHAnsi" w:eastAsia="HGSGothicE" w:hAnsiTheme="minorHAnsi" w:cstheme="minorHAnsi"/>
        </w:rPr>
        <w:t>,</w:t>
      </w:r>
      <w:r w:rsidR="00EE7AFA">
        <w:rPr>
          <w:rFonts w:asciiTheme="minorHAnsi" w:eastAsia="HGSGothicE" w:hAnsiTheme="minorHAnsi" w:cstheme="minorHAnsi"/>
        </w:rPr>
        <w:t xml:space="preserve"> Martin </w:t>
      </w:r>
      <w:proofErr w:type="spellStart"/>
      <w:r w:rsidR="00EE7AFA">
        <w:rPr>
          <w:rFonts w:asciiTheme="minorHAnsi" w:eastAsia="HGSGothicE" w:hAnsiTheme="minorHAnsi" w:cstheme="minorHAnsi"/>
        </w:rPr>
        <w:t>Hubbe</w:t>
      </w:r>
      <w:proofErr w:type="spellEnd"/>
      <w:r w:rsidR="00EE7AFA">
        <w:rPr>
          <w:rFonts w:asciiTheme="minorHAnsi" w:eastAsia="HGSGothicE" w:hAnsiTheme="minorHAnsi" w:cstheme="minorHAnsi"/>
        </w:rPr>
        <w:t xml:space="preserve">, </w:t>
      </w:r>
      <w:r w:rsidR="00EE7AFA" w:rsidRPr="00171300">
        <w:rPr>
          <w:rFonts w:asciiTheme="minorHAnsi" w:eastAsia="HGSGothicE" w:hAnsiTheme="minorHAnsi" w:cstheme="minorHAnsi"/>
        </w:rPr>
        <w:t>Michael Hyman, Jamie Larsen, Marilyn McHugh,</w:t>
      </w:r>
      <w:r w:rsidR="00EE7AFA">
        <w:rPr>
          <w:rFonts w:asciiTheme="minorHAnsi" w:eastAsia="HGSGothicE" w:hAnsiTheme="minorHAnsi" w:cstheme="minorHAnsi"/>
        </w:rPr>
        <w:t xml:space="preserve"> Greg </w:t>
      </w:r>
      <w:proofErr w:type="spellStart"/>
      <w:r w:rsidR="00EE7AFA">
        <w:rPr>
          <w:rFonts w:asciiTheme="minorHAnsi" w:eastAsia="HGSGothicE" w:hAnsiTheme="minorHAnsi" w:cstheme="minorHAnsi"/>
        </w:rPr>
        <w:t>Raschke</w:t>
      </w:r>
      <w:proofErr w:type="spellEnd"/>
      <w:r w:rsidR="00EE7AFA">
        <w:rPr>
          <w:rFonts w:asciiTheme="minorHAnsi" w:eastAsia="HGSGothicE" w:hAnsiTheme="minorHAnsi" w:cstheme="minorHAnsi"/>
        </w:rPr>
        <w:t xml:space="preserve">, </w:t>
      </w:r>
      <w:proofErr w:type="spellStart"/>
      <w:r w:rsidR="00EE7AFA" w:rsidRPr="00171300">
        <w:rPr>
          <w:rFonts w:asciiTheme="minorHAnsi" w:eastAsia="HGSGothicE" w:hAnsiTheme="minorHAnsi" w:cstheme="minorHAnsi"/>
        </w:rPr>
        <w:t>Taslin</w:t>
      </w:r>
      <w:proofErr w:type="spellEnd"/>
      <w:r w:rsidR="00EE7AFA" w:rsidRPr="00171300">
        <w:rPr>
          <w:rFonts w:asciiTheme="minorHAnsi" w:eastAsia="HGSGothicE" w:hAnsiTheme="minorHAnsi" w:cstheme="minorHAnsi"/>
        </w:rPr>
        <w:t xml:space="preserve"> Rashid, </w:t>
      </w:r>
      <w:r w:rsidR="00EE7AFA">
        <w:rPr>
          <w:rFonts w:asciiTheme="minorHAnsi" w:eastAsia="HGSGothicE" w:hAnsiTheme="minorHAnsi" w:cstheme="minorHAnsi"/>
        </w:rPr>
        <w:t xml:space="preserve">Lori Rothenberg, Ed </w:t>
      </w:r>
      <w:proofErr w:type="spellStart"/>
      <w:r w:rsidR="00EE7AFA">
        <w:rPr>
          <w:rFonts w:asciiTheme="minorHAnsi" w:eastAsia="HGSGothicE" w:hAnsiTheme="minorHAnsi" w:cstheme="minorHAnsi"/>
        </w:rPr>
        <w:t>Sabornie</w:t>
      </w:r>
      <w:proofErr w:type="spellEnd"/>
      <w:r w:rsidR="00EE7AFA">
        <w:rPr>
          <w:rFonts w:asciiTheme="minorHAnsi" w:eastAsia="HGSGothicE" w:hAnsiTheme="minorHAnsi" w:cstheme="minorHAnsi"/>
        </w:rPr>
        <w:t xml:space="preserve">, </w:t>
      </w:r>
      <w:r w:rsidR="00EE7AFA" w:rsidRPr="00171300">
        <w:rPr>
          <w:rFonts w:asciiTheme="minorHAnsi" w:eastAsia="HGSGothicE" w:hAnsiTheme="minorHAnsi" w:cstheme="minorHAnsi"/>
        </w:rPr>
        <w:t>Anderson Shumate, Scott Watkins, Paul Williams</w:t>
      </w:r>
    </w:p>
    <w:p w:rsidR="00EE7AFA" w:rsidRDefault="00EE7AFA" w:rsidP="003B2FA2">
      <w:pPr>
        <w:spacing w:line="240" w:lineRule="auto"/>
        <w:ind w:left="360"/>
        <w:rPr>
          <w:rFonts w:asciiTheme="minorHAnsi" w:eastAsia="HGSGothicE" w:hAnsiTheme="minorHAnsi" w:cstheme="minorHAnsi"/>
        </w:rPr>
      </w:pPr>
    </w:p>
    <w:p w:rsidR="00EE7AFA" w:rsidRPr="00171300" w:rsidRDefault="00EE7AFA" w:rsidP="003B2FA2">
      <w:pPr>
        <w:spacing w:line="240" w:lineRule="auto"/>
        <w:ind w:left="360"/>
        <w:rPr>
          <w:rFonts w:asciiTheme="minorHAnsi" w:eastAsia="HGSGothicE" w:hAnsiTheme="minorHAnsi" w:cstheme="minorHAnsi"/>
        </w:rPr>
      </w:pPr>
      <w:r w:rsidRPr="00171300">
        <w:rPr>
          <w:rFonts w:asciiTheme="minorHAnsi" w:eastAsia="HGSGothicE" w:hAnsiTheme="minorHAnsi" w:cstheme="minorHAnsi"/>
        </w:rPr>
        <w:t>(Guests/Presenters) NCSU Libraries</w:t>
      </w:r>
      <w:r>
        <w:rPr>
          <w:rFonts w:asciiTheme="minorHAnsi" w:eastAsia="HGSGothicE" w:hAnsiTheme="minorHAnsi" w:cstheme="minorHAnsi"/>
        </w:rPr>
        <w:t xml:space="preserve"> – Patrick Deaton, David Goldsmith, Wendy Scott, Joe </w:t>
      </w:r>
      <w:r w:rsidR="00027634">
        <w:rPr>
          <w:rFonts w:asciiTheme="minorHAnsi" w:eastAsia="HGSGothicE" w:hAnsiTheme="minorHAnsi" w:cstheme="minorHAnsi"/>
        </w:rPr>
        <w:t>White</w:t>
      </w:r>
    </w:p>
    <w:p w:rsidR="00EE7AFA" w:rsidRPr="005028B1" w:rsidRDefault="00EE7AFA" w:rsidP="00DC76C7">
      <w:pPr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ab/>
      </w:r>
    </w:p>
    <w:p w:rsidR="00DC76C7" w:rsidRDefault="003C7709" w:rsidP="00DC76C7">
      <w:pPr>
        <w:pStyle w:val="ListParagraph"/>
        <w:numPr>
          <w:ilvl w:val="0"/>
          <w:numId w:val="1"/>
        </w:numPr>
        <w:rPr>
          <w:rFonts w:ascii="Quattrocento" w:eastAsia="Quattrocento" w:hAnsi="Quattrocento" w:cs="Quattrocento"/>
          <w:sz w:val="24"/>
          <w:szCs w:val="24"/>
        </w:rPr>
      </w:pPr>
      <w:hyperlink r:id="rId5" w:history="1">
        <w:r w:rsidR="00DC76C7" w:rsidRPr="00CA33C6">
          <w:rPr>
            <w:rStyle w:val="Hyperlink"/>
            <w:rFonts w:ascii="Quattrocento" w:eastAsia="Quattrocento" w:hAnsi="Quattrocento" w:cs="Quattrocento"/>
            <w:b/>
            <w:sz w:val="24"/>
            <w:szCs w:val="24"/>
          </w:rPr>
          <w:t xml:space="preserve">Libraries budget </w:t>
        </w:r>
        <w:r w:rsidR="009E5850" w:rsidRPr="00CA33C6">
          <w:rPr>
            <w:rStyle w:val="Hyperlink"/>
            <w:rFonts w:ascii="Quattrocento" w:eastAsia="Quattrocento" w:hAnsi="Quattrocento" w:cs="Quattrocento"/>
            <w:b/>
            <w:sz w:val="24"/>
            <w:szCs w:val="24"/>
          </w:rPr>
          <w:t>overview</w:t>
        </w:r>
      </w:hyperlink>
      <w:r w:rsidR="00DC76C7" w:rsidRPr="00774F31">
        <w:rPr>
          <w:rFonts w:ascii="Quattrocento" w:eastAsia="Quattrocento" w:hAnsi="Quattrocento" w:cs="Quattrocento"/>
          <w:color w:val="FF0000"/>
          <w:sz w:val="24"/>
          <w:szCs w:val="24"/>
        </w:rPr>
        <w:t xml:space="preserve"> </w:t>
      </w:r>
      <w:r w:rsidR="00DC76C7">
        <w:rPr>
          <w:rFonts w:ascii="Quattrocento" w:eastAsia="Quattrocento" w:hAnsi="Quattrocento" w:cs="Quattrocento"/>
          <w:sz w:val="24"/>
          <w:szCs w:val="24"/>
        </w:rPr>
        <w:t xml:space="preserve">– David Goldsmith, Associate Director for Material Management and Joe </w:t>
      </w:r>
      <w:r w:rsidR="00027634">
        <w:rPr>
          <w:rFonts w:ascii="Quattrocento" w:eastAsia="Quattrocento" w:hAnsi="Quattrocento" w:cs="Quattrocento"/>
          <w:sz w:val="24"/>
          <w:szCs w:val="24"/>
        </w:rPr>
        <w:t>White</w:t>
      </w:r>
      <w:r w:rsidR="00DC76C7">
        <w:rPr>
          <w:rFonts w:ascii="Quattrocento" w:eastAsia="Quattrocento" w:hAnsi="Quattrocento" w:cs="Quattrocento"/>
          <w:sz w:val="24"/>
          <w:szCs w:val="24"/>
        </w:rPr>
        <w:t>, Director of Finance &amp; Business</w:t>
      </w:r>
    </w:p>
    <w:p w:rsidR="00EE7AFA" w:rsidRDefault="00EE7AFA" w:rsidP="00EE7AFA">
      <w:pPr>
        <w:ind w:left="720"/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 xml:space="preserve">Joe White gave a presentation on the libraries overall budget showing expenditures in all categories. </w:t>
      </w:r>
    </w:p>
    <w:p w:rsidR="009B0D0F" w:rsidRDefault="009B0D0F" w:rsidP="00EE7AFA">
      <w:pPr>
        <w:ind w:left="720"/>
        <w:rPr>
          <w:rFonts w:ascii="Quattrocento" w:eastAsia="Quattrocento" w:hAnsi="Quattrocento" w:cs="Quattrocento"/>
          <w:sz w:val="24"/>
          <w:szCs w:val="24"/>
        </w:rPr>
      </w:pPr>
    </w:p>
    <w:p w:rsidR="009B0D0F" w:rsidRPr="00EE7AFA" w:rsidRDefault="009B0D0F" w:rsidP="00EE7AFA">
      <w:pPr>
        <w:ind w:left="720"/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A member asked about the current value of the Libraries endowment, which is approximately $13M.</w:t>
      </w:r>
    </w:p>
    <w:p w:rsidR="00DC76C7" w:rsidRPr="005028B1" w:rsidRDefault="00DC76C7" w:rsidP="00DC76C7">
      <w:pPr>
        <w:ind w:left="360"/>
        <w:rPr>
          <w:rFonts w:ascii="Quattrocento" w:eastAsia="Quattrocento" w:hAnsi="Quattrocento" w:cs="Quattrocento"/>
          <w:sz w:val="24"/>
          <w:szCs w:val="24"/>
        </w:rPr>
      </w:pPr>
    </w:p>
    <w:p w:rsidR="00DC76C7" w:rsidRDefault="003C7709" w:rsidP="00DC76C7">
      <w:pPr>
        <w:pStyle w:val="ListParagraph"/>
        <w:numPr>
          <w:ilvl w:val="0"/>
          <w:numId w:val="1"/>
        </w:numPr>
        <w:rPr>
          <w:rFonts w:ascii="Quattrocento" w:eastAsia="Quattrocento" w:hAnsi="Quattrocento" w:cs="Quattrocento"/>
          <w:sz w:val="24"/>
          <w:szCs w:val="24"/>
        </w:rPr>
      </w:pPr>
      <w:hyperlink r:id="rId6" w:history="1">
        <w:r w:rsidR="00DC76C7" w:rsidRPr="00CA33C6">
          <w:rPr>
            <w:rStyle w:val="Hyperlink"/>
            <w:rFonts w:ascii="Quattrocento" w:eastAsia="Quattrocento" w:hAnsi="Quattrocento" w:cs="Quattrocento"/>
            <w:b/>
            <w:sz w:val="24"/>
            <w:szCs w:val="24"/>
          </w:rPr>
          <w:t>Hill renovation update (with Hillsborough St. doors project)</w:t>
        </w:r>
      </w:hyperlink>
      <w:r w:rsidR="00DC76C7" w:rsidRPr="00774F31">
        <w:rPr>
          <w:rFonts w:ascii="Quattrocento" w:eastAsia="Quattrocento" w:hAnsi="Quattrocento" w:cs="Quattrocento"/>
          <w:b/>
          <w:color w:val="FF0000"/>
          <w:sz w:val="24"/>
          <w:szCs w:val="24"/>
        </w:rPr>
        <w:t xml:space="preserve"> </w:t>
      </w:r>
      <w:r w:rsidR="00DC76C7" w:rsidRPr="00DF434D">
        <w:rPr>
          <w:rFonts w:ascii="Quattrocento" w:eastAsia="Quattrocento" w:hAnsi="Quattrocento" w:cs="Quattrocento"/>
          <w:b/>
          <w:sz w:val="24"/>
          <w:szCs w:val="24"/>
        </w:rPr>
        <w:t xml:space="preserve">– </w:t>
      </w:r>
      <w:r w:rsidR="00DC76C7">
        <w:rPr>
          <w:rFonts w:ascii="Quattrocento" w:eastAsia="Quattrocento" w:hAnsi="Quattrocento" w:cs="Quattrocento"/>
          <w:sz w:val="24"/>
          <w:szCs w:val="24"/>
        </w:rPr>
        <w:t>Patrick Deaton, Associate Director for Learning Spaces and Capital Management</w:t>
      </w:r>
      <w:r w:rsidR="009E5850">
        <w:rPr>
          <w:rFonts w:ascii="Quattrocento" w:eastAsia="Quattrocento" w:hAnsi="Quattrocento" w:cs="Quattrocento"/>
          <w:sz w:val="24"/>
          <w:szCs w:val="24"/>
        </w:rPr>
        <w:t xml:space="preserve"> and David Goldsmith, Associate Director for Material Management</w:t>
      </w:r>
    </w:p>
    <w:p w:rsidR="009B0D0F" w:rsidRDefault="009B0D0F" w:rsidP="009B0D0F">
      <w:pPr>
        <w:ind w:left="720"/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Deaton presented an updated timeline for the renovation of the Hill Library and several related projects. He described new traffic flows for the building as a result of opening of the Hillsborough Street entrance and highlighted the areas of the building that will be closed off during the project on the doors (beginning February 4).</w:t>
      </w:r>
    </w:p>
    <w:p w:rsidR="009E5850" w:rsidRDefault="009E5850" w:rsidP="009B0D0F">
      <w:pPr>
        <w:ind w:left="720"/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Gol</w:t>
      </w:r>
      <w:r w:rsidR="00774F31">
        <w:rPr>
          <w:rFonts w:ascii="Quattrocento" w:eastAsia="Quattrocento" w:hAnsi="Quattrocento" w:cs="Quattrocento"/>
          <w:sz w:val="24"/>
          <w:szCs w:val="24"/>
        </w:rPr>
        <w:t xml:space="preserve">dsmith addressed security plans for the Hillsborough Street entrance throughout the renovation. A security guard will be stationed at a desk near the gates. A campus ID will be required for entry between 10:00 p.m. and 7:00 a.m. </w:t>
      </w:r>
    </w:p>
    <w:p w:rsidR="009B0D0F" w:rsidRDefault="009B0D0F" w:rsidP="009B0D0F">
      <w:pPr>
        <w:ind w:left="720"/>
        <w:rPr>
          <w:rFonts w:ascii="Quattrocento" w:eastAsia="Quattrocento" w:hAnsi="Quattrocento" w:cs="Quattrocento"/>
          <w:sz w:val="24"/>
          <w:szCs w:val="24"/>
        </w:rPr>
      </w:pPr>
    </w:p>
    <w:p w:rsidR="009B0D0F" w:rsidRDefault="009B0D0F" w:rsidP="009B0D0F">
      <w:pPr>
        <w:ind w:left="720"/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A member suggested that the Libraries consider relocating the VR/AR studio as its current location in the West Wing is difficult to find.</w:t>
      </w:r>
    </w:p>
    <w:p w:rsidR="00DC76C7" w:rsidRDefault="00DC76C7" w:rsidP="00DC76C7">
      <w:pPr>
        <w:rPr>
          <w:rFonts w:ascii="Quattrocento" w:eastAsia="Quattrocento" w:hAnsi="Quattrocento" w:cs="Quattrocento"/>
          <w:sz w:val="24"/>
          <w:szCs w:val="24"/>
        </w:rPr>
      </w:pPr>
    </w:p>
    <w:p w:rsidR="00DC76C7" w:rsidRDefault="00DC76C7" w:rsidP="00DC76C7">
      <w:pPr>
        <w:pStyle w:val="ListParagraph"/>
        <w:numPr>
          <w:ilvl w:val="0"/>
          <w:numId w:val="1"/>
        </w:numPr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b/>
          <w:sz w:val="24"/>
          <w:szCs w:val="24"/>
        </w:rPr>
        <w:t xml:space="preserve">Capital Campaign </w:t>
      </w:r>
      <w:r>
        <w:rPr>
          <w:rFonts w:ascii="Quattrocento" w:eastAsia="Quattrocento" w:hAnsi="Quattrocento" w:cs="Quattrocento"/>
          <w:sz w:val="24"/>
          <w:szCs w:val="24"/>
        </w:rPr>
        <w:t>– Greg Raschke, Vice Provost &amp; Director of Libraries</w:t>
      </w:r>
    </w:p>
    <w:p w:rsidR="00774F31" w:rsidRPr="00774F31" w:rsidRDefault="00774F31" w:rsidP="00774F31">
      <w:pPr>
        <w:ind w:left="720"/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Raschke gave an update on the capital campaign. With two-and-a-half years to go, the University has reached 91% of its original goal and the Libraries has reached 94%. The Libraries expects to see its goal raised from $22M to $25M.</w:t>
      </w:r>
    </w:p>
    <w:p w:rsidR="00DC76C7" w:rsidRPr="008E4A0E" w:rsidRDefault="00DC76C7" w:rsidP="00DC76C7">
      <w:pPr>
        <w:rPr>
          <w:rFonts w:ascii="Quattrocento" w:eastAsia="Quattrocento" w:hAnsi="Quattrocento" w:cs="Quattrocento"/>
          <w:sz w:val="24"/>
          <w:szCs w:val="24"/>
        </w:rPr>
      </w:pPr>
    </w:p>
    <w:p w:rsidR="00DC76C7" w:rsidRPr="00DF434D" w:rsidRDefault="00DC76C7" w:rsidP="00DC76C7">
      <w:pPr>
        <w:pStyle w:val="ListParagraph"/>
        <w:numPr>
          <w:ilvl w:val="0"/>
          <w:numId w:val="1"/>
        </w:numPr>
        <w:spacing w:line="240" w:lineRule="auto"/>
        <w:rPr>
          <w:rFonts w:ascii="Quattrocento" w:eastAsia="Quattrocento" w:hAnsi="Quattrocento" w:cs="Quattrocento"/>
          <w:b/>
          <w:sz w:val="24"/>
          <w:szCs w:val="24"/>
        </w:rPr>
      </w:pPr>
      <w:r w:rsidRPr="00DF434D">
        <w:rPr>
          <w:rFonts w:ascii="Quattrocento" w:eastAsia="Quattrocento" w:hAnsi="Quattrocento" w:cs="Quattrocento"/>
          <w:b/>
          <w:sz w:val="24"/>
          <w:szCs w:val="24"/>
        </w:rPr>
        <w:t>Announcements</w:t>
      </w:r>
    </w:p>
    <w:p w:rsidR="00DC76C7" w:rsidRDefault="00DC76C7" w:rsidP="00DC76C7">
      <w:pPr>
        <w:spacing w:line="240" w:lineRule="auto"/>
        <w:rPr>
          <w:rFonts w:ascii="Quattrocento" w:eastAsia="Quattrocento" w:hAnsi="Quattrocento" w:cs="Quattrocento"/>
          <w:b/>
          <w:sz w:val="24"/>
          <w:szCs w:val="24"/>
        </w:rPr>
      </w:pPr>
    </w:p>
    <w:p w:rsidR="00DC76C7" w:rsidRPr="000C4F5D" w:rsidRDefault="00DC76C7" w:rsidP="00DC76C7">
      <w:pPr>
        <w:spacing w:line="240" w:lineRule="auto"/>
        <w:rPr>
          <w:rFonts w:ascii="Quattrocento" w:eastAsia="Quattrocento" w:hAnsi="Quattrocento" w:cs="Quattrocento"/>
          <w:b/>
          <w:sz w:val="24"/>
          <w:szCs w:val="24"/>
        </w:rPr>
      </w:pPr>
    </w:p>
    <w:p w:rsidR="00DC76C7" w:rsidRDefault="00DC76C7" w:rsidP="00DC76C7">
      <w:pPr>
        <w:spacing w:line="240" w:lineRule="auto"/>
        <w:rPr>
          <w:rFonts w:ascii="Quattrocento" w:eastAsia="Quattrocento" w:hAnsi="Quattrocento" w:cs="Quattrocento"/>
          <w:sz w:val="24"/>
          <w:szCs w:val="24"/>
        </w:rPr>
      </w:pPr>
      <w:r>
        <w:rPr>
          <w:rFonts w:ascii="Quattrocento" w:eastAsia="Quattrocento" w:hAnsi="Quattrocento" w:cs="Quattrocento"/>
          <w:sz w:val="24"/>
          <w:szCs w:val="24"/>
        </w:rPr>
        <w:t>Snacks will be served at this meeting, courtesy of the Friends of the Library.</w:t>
      </w:r>
    </w:p>
    <w:p w:rsidR="000C67B0" w:rsidRDefault="000C67B0"/>
    <w:sectPr w:rsidR="000C67B0" w:rsidSect="0098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">
    <w:altName w:val="Calibri"/>
    <w:panose1 w:val="020B0604020202020204"/>
    <w:charset w:val="00"/>
    <w:family w:val="auto"/>
    <w:pitch w:val="default"/>
  </w:font>
  <w:font w:name="HGS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162E"/>
    <w:multiLevelType w:val="hybridMultilevel"/>
    <w:tmpl w:val="6B0C1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C7"/>
    <w:rsid w:val="00027634"/>
    <w:rsid w:val="000C67B0"/>
    <w:rsid w:val="000E7DE4"/>
    <w:rsid w:val="003B2FA2"/>
    <w:rsid w:val="003C7709"/>
    <w:rsid w:val="00774F31"/>
    <w:rsid w:val="0098512D"/>
    <w:rsid w:val="009B0D0F"/>
    <w:rsid w:val="009E5850"/>
    <w:rsid w:val="00CA33C6"/>
    <w:rsid w:val="00DC76C7"/>
    <w:rsid w:val="00EE7AFA"/>
    <w:rsid w:val="00EF02E4"/>
    <w:rsid w:val="00F8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7FD4E"/>
  <w15:chartTrackingRefBased/>
  <w15:docId w15:val="{5FFE78BF-35A1-AC4E-922B-B3F2185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DC76C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33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3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provost.ncsu.edu/library/wp-content/uploads/sites/14/2019/02/Hill-Reno-Update.pdf" TargetMode="External"/><Relationship Id="rId5" Type="http://schemas.openxmlformats.org/officeDocument/2006/relationships/hyperlink" Target="https://committees.provost.ncsu.edu/library/wp-content/uploads/sites/14/2019/02/BudgetOvervie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2019-02-13T18:59:00Z</dcterms:created>
  <dcterms:modified xsi:type="dcterms:W3CDTF">2019-02-13T19:23:00Z</dcterms:modified>
</cp:coreProperties>
</file>