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799D5" w14:textId="77777777" w:rsidR="00C72161" w:rsidRPr="00F13500" w:rsidRDefault="00C72161">
      <w:pPr>
        <w:rPr>
          <w:rFonts w:ascii="Palatino" w:hAnsi="Palatino"/>
        </w:rPr>
      </w:pPr>
    </w:p>
    <w:p w14:paraId="1FD56323" w14:textId="77777777" w:rsidR="00C72161" w:rsidRPr="00F13500" w:rsidRDefault="00F13500">
      <w:pPr>
        <w:jc w:val="center"/>
        <w:rPr>
          <w:rFonts w:ascii="Palatino" w:eastAsia="Times New Roman" w:hAnsi="Palatino" w:cs="Times New Roman"/>
          <w:color w:val="222222"/>
          <w:szCs w:val="24"/>
          <w:highlight w:val="white"/>
        </w:rPr>
      </w:pPr>
      <w:r w:rsidRPr="00F13500">
        <w:rPr>
          <w:rFonts w:ascii="Palatino" w:eastAsia="Times New Roman" w:hAnsi="Palatino" w:cs="Times New Roman"/>
          <w:color w:val="222222"/>
          <w:szCs w:val="24"/>
          <w:highlight w:val="white"/>
        </w:rPr>
        <w:t>UNIVERSITY LIBRARY COMMITTEE MEETING</w:t>
      </w:r>
    </w:p>
    <w:p w14:paraId="5848F8C6" w14:textId="77777777" w:rsidR="00C72161" w:rsidRPr="00F13500" w:rsidRDefault="00C72161">
      <w:pPr>
        <w:jc w:val="center"/>
        <w:rPr>
          <w:rFonts w:ascii="Palatino" w:eastAsia="Times New Roman" w:hAnsi="Palatino" w:cs="Times New Roman"/>
          <w:color w:val="222222"/>
          <w:szCs w:val="24"/>
          <w:highlight w:val="white"/>
        </w:rPr>
      </w:pPr>
    </w:p>
    <w:p w14:paraId="027CB394" w14:textId="77777777" w:rsidR="00C72161" w:rsidRPr="00F13500" w:rsidRDefault="00F13500">
      <w:pPr>
        <w:jc w:val="center"/>
        <w:rPr>
          <w:rFonts w:ascii="Palatino" w:eastAsia="Times New Roman" w:hAnsi="Palatino" w:cs="Times New Roman"/>
          <w:color w:val="222222"/>
          <w:szCs w:val="24"/>
          <w:highlight w:val="white"/>
        </w:rPr>
      </w:pPr>
      <w:r w:rsidRPr="00F13500">
        <w:rPr>
          <w:rFonts w:ascii="Palatino" w:eastAsia="Times New Roman" w:hAnsi="Palatino" w:cs="Times New Roman"/>
          <w:color w:val="222222"/>
          <w:szCs w:val="24"/>
          <w:highlight w:val="white"/>
        </w:rPr>
        <w:t>Friday, 17 March 2017</w:t>
      </w:r>
    </w:p>
    <w:p w14:paraId="0501DA9C" w14:textId="77777777" w:rsidR="00C72161" w:rsidRPr="00F13500" w:rsidRDefault="00F13500">
      <w:pPr>
        <w:jc w:val="center"/>
        <w:rPr>
          <w:rFonts w:ascii="Palatino" w:eastAsia="Times New Roman" w:hAnsi="Palatino" w:cs="Times New Roman"/>
          <w:color w:val="222222"/>
          <w:szCs w:val="24"/>
          <w:highlight w:val="white"/>
        </w:rPr>
      </w:pPr>
      <w:r w:rsidRPr="00F13500">
        <w:rPr>
          <w:rFonts w:ascii="Palatino" w:eastAsia="Times New Roman" w:hAnsi="Palatino" w:cs="Times New Roman"/>
          <w:color w:val="222222"/>
          <w:szCs w:val="24"/>
          <w:highlight w:val="white"/>
        </w:rPr>
        <w:t>1:00 p.m. –2:30 p.m.</w:t>
      </w:r>
    </w:p>
    <w:p w14:paraId="332C3BBC" w14:textId="77777777" w:rsidR="00C72161" w:rsidRPr="00F13500" w:rsidRDefault="00F13500">
      <w:pPr>
        <w:jc w:val="center"/>
        <w:rPr>
          <w:rFonts w:ascii="Palatino" w:eastAsia="Times New Roman" w:hAnsi="Palatino" w:cs="Times New Roman"/>
          <w:color w:val="222222"/>
          <w:szCs w:val="24"/>
          <w:highlight w:val="white"/>
        </w:rPr>
      </w:pPr>
      <w:r w:rsidRPr="00F13500">
        <w:rPr>
          <w:rFonts w:ascii="Palatino" w:eastAsia="Times New Roman" w:hAnsi="Palatino" w:cs="Times New Roman"/>
          <w:color w:val="222222"/>
          <w:szCs w:val="24"/>
          <w:highlight w:val="white"/>
        </w:rPr>
        <w:t>Administrative Conference Room, Ground Floor</w:t>
      </w:r>
    </w:p>
    <w:p w14:paraId="42FC7A72" w14:textId="77777777" w:rsidR="00C72161" w:rsidRPr="00F13500" w:rsidRDefault="00F13500">
      <w:pPr>
        <w:jc w:val="center"/>
        <w:rPr>
          <w:rFonts w:ascii="Palatino" w:eastAsia="Times New Roman" w:hAnsi="Palatino" w:cs="Times New Roman"/>
          <w:color w:val="222222"/>
          <w:szCs w:val="24"/>
          <w:highlight w:val="white"/>
        </w:rPr>
      </w:pPr>
      <w:r w:rsidRPr="00F13500">
        <w:rPr>
          <w:rFonts w:ascii="Palatino" w:eastAsia="Times New Roman" w:hAnsi="Palatino" w:cs="Times New Roman"/>
          <w:color w:val="222222"/>
          <w:szCs w:val="24"/>
          <w:highlight w:val="white"/>
        </w:rPr>
        <w:t>D. H. Hill Library</w:t>
      </w:r>
    </w:p>
    <w:p w14:paraId="6AF24C3A" w14:textId="77777777" w:rsidR="00C72161" w:rsidRPr="00F13500" w:rsidRDefault="00C72161">
      <w:pPr>
        <w:jc w:val="center"/>
        <w:rPr>
          <w:rFonts w:ascii="Palatino" w:eastAsia="Times New Roman" w:hAnsi="Palatino" w:cs="Times New Roman"/>
          <w:color w:val="222222"/>
          <w:szCs w:val="24"/>
          <w:highlight w:val="white"/>
        </w:rPr>
      </w:pPr>
      <w:bookmarkStart w:id="0" w:name="_GoBack"/>
      <w:bookmarkEnd w:id="0"/>
    </w:p>
    <w:p w14:paraId="6C63494D" w14:textId="77777777" w:rsidR="00C72161" w:rsidRPr="00F13500" w:rsidRDefault="007248EC">
      <w:pPr>
        <w:jc w:val="center"/>
        <w:rPr>
          <w:rFonts w:ascii="Palatino" w:eastAsia="Times New Roman" w:hAnsi="Palatino" w:cs="Times New Roman"/>
          <w:color w:val="222222"/>
          <w:szCs w:val="24"/>
          <w:highlight w:val="white"/>
        </w:rPr>
      </w:pPr>
      <w:r w:rsidRPr="00F13500">
        <w:rPr>
          <w:rFonts w:ascii="Palatino" w:eastAsia="Times New Roman" w:hAnsi="Palatino" w:cs="Times New Roman"/>
          <w:color w:val="222222"/>
          <w:szCs w:val="24"/>
          <w:highlight w:val="white"/>
        </w:rPr>
        <w:t>Meeting Notes</w:t>
      </w:r>
    </w:p>
    <w:p w14:paraId="37FFEF1B" w14:textId="77777777" w:rsidR="00C72161" w:rsidRPr="00F13500" w:rsidRDefault="00C72161">
      <w:pPr>
        <w:rPr>
          <w:rFonts w:ascii="Palatino" w:eastAsia="Times New Roman" w:hAnsi="Palatino" w:cs="Times New Roman"/>
          <w:color w:val="222222"/>
          <w:szCs w:val="24"/>
          <w:highlight w:val="white"/>
        </w:rPr>
      </w:pPr>
    </w:p>
    <w:p w14:paraId="7084BA71" w14:textId="77777777" w:rsidR="00C72161" w:rsidRPr="00F13500" w:rsidRDefault="00F13500" w:rsidP="007248EC">
      <w:pPr>
        <w:pStyle w:val="ListParagraph"/>
        <w:numPr>
          <w:ilvl w:val="0"/>
          <w:numId w:val="1"/>
        </w:numPr>
        <w:rPr>
          <w:rFonts w:ascii="Palatino" w:eastAsia="Times New Roman" w:hAnsi="Palatino" w:cs="Times New Roman"/>
          <w:szCs w:val="24"/>
        </w:rPr>
      </w:pPr>
      <w:r w:rsidRPr="00F13500">
        <w:rPr>
          <w:rFonts w:ascii="Palatino" w:eastAsia="Times New Roman" w:hAnsi="Palatino" w:cs="Times New Roman"/>
          <w:szCs w:val="24"/>
        </w:rPr>
        <w:t>Black Markets for Journal Articles - Will Cross, Director of Copyright and Digital Scholarship Center</w:t>
      </w:r>
    </w:p>
    <w:p w14:paraId="2EF186E0" w14:textId="77777777" w:rsidR="007248EC" w:rsidRPr="00F13500" w:rsidRDefault="007248EC" w:rsidP="007248EC">
      <w:pPr>
        <w:ind w:left="360"/>
        <w:rPr>
          <w:rFonts w:ascii="Palatino" w:eastAsia="Times New Roman" w:hAnsi="Palatino" w:cs="Times New Roman"/>
          <w:szCs w:val="24"/>
        </w:rPr>
      </w:pPr>
    </w:p>
    <w:p w14:paraId="02D002BD" w14:textId="77777777" w:rsidR="007248EC" w:rsidRPr="00F13500" w:rsidRDefault="007248EC" w:rsidP="007248EC">
      <w:pPr>
        <w:ind w:left="360"/>
        <w:rPr>
          <w:rFonts w:ascii="Palatino" w:eastAsia="Palatino" w:hAnsi="Palatino" w:cs="Palatino"/>
        </w:rPr>
      </w:pPr>
      <w:r w:rsidRPr="00F13500">
        <w:rPr>
          <w:rFonts w:ascii="Palatino" w:eastAsia="Palatino" w:hAnsi="Palatino" w:cs="Palatino"/>
        </w:rPr>
        <w:t xml:space="preserve">Cross discussed current activity in response to the expense of journals, including the pirate website, </w:t>
      </w:r>
      <w:proofErr w:type="spellStart"/>
      <w:r w:rsidRPr="00F13500">
        <w:rPr>
          <w:rFonts w:ascii="Palatino" w:eastAsia="Palatino" w:hAnsi="Palatino" w:cs="Palatino"/>
        </w:rPr>
        <w:t>Sci</w:t>
      </w:r>
      <w:proofErr w:type="spellEnd"/>
      <w:r w:rsidRPr="00F13500">
        <w:rPr>
          <w:rFonts w:ascii="Palatino" w:eastAsia="Palatino" w:hAnsi="Palatino" w:cs="Palatino"/>
        </w:rPr>
        <w:t xml:space="preserve">-Hub and social networks/sharing sites such as </w:t>
      </w:r>
      <w:proofErr w:type="spellStart"/>
      <w:r w:rsidRPr="00F13500">
        <w:rPr>
          <w:rFonts w:ascii="Palatino" w:eastAsia="Palatino" w:hAnsi="Palatino" w:cs="Palatino"/>
        </w:rPr>
        <w:t>ResearchGate</w:t>
      </w:r>
      <w:proofErr w:type="spellEnd"/>
      <w:r w:rsidRPr="00F13500">
        <w:rPr>
          <w:rFonts w:ascii="Palatino" w:eastAsia="Palatino" w:hAnsi="Palatino" w:cs="Palatino"/>
        </w:rPr>
        <w:t xml:space="preserve"> and Academia, as well as uses of Twitter – </w:t>
      </w:r>
      <w:r w:rsidRPr="00F13500">
        <w:rPr>
          <w:rFonts w:ascii="Palatino" w:eastAsia="Palatino" w:hAnsi="Palatino" w:cs="Palatino"/>
          <w:color w:val="FF0000"/>
        </w:rPr>
        <w:t>see attached slides</w:t>
      </w:r>
    </w:p>
    <w:p w14:paraId="0105CB74" w14:textId="77777777" w:rsidR="00C72161" w:rsidRPr="00F13500" w:rsidRDefault="00C72161">
      <w:pPr>
        <w:rPr>
          <w:rFonts w:ascii="Palatino" w:eastAsia="Times New Roman" w:hAnsi="Palatino" w:cs="Times New Roman"/>
          <w:szCs w:val="24"/>
        </w:rPr>
      </w:pPr>
    </w:p>
    <w:p w14:paraId="565ADCDC" w14:textId="77777777" w:rsidR="00C72161" w:rsidRPr="00F13500" w:rsidRDefault="00C72161">
      <w:pPr>
        <w:rPr>
          <w:rFonts w:ascii="Palatino" w:eastAsia="Times New Roman" w:hAnsi="Palatino" w:cs="Times New Roman"/>
          <w:szCs w:val="24"/>
        </w:rPr>
      </w:pPr>
    </w:p>
    <w:p w14:paraId="76D7CBD7" w14:textId="77777777" w:rsidR="00C72161" w:rsidRPr="00F13500" w:rsidRDefault="00F13500" w:rsidP="007248EC">
      <w:pPr>
        <w:pStyle w:val="ListParagraph"/>
        <w:numPr>
          <w:ilvl w:val="0"/>
          <w:numId w:val="1"/>
        </w:numPr>
        <w:rPr>
          <w:rFonts w:ascii="Palatino" w:eastAsia="Times New Roman" w:hAnsi="Palatino" w:cs="Times New Roman"/>
          <w:szCs w:val="24"/>
        </w:rPr>
      </w:pPr>
      <w:r w:rsidRPr="00F13500">
        <w:rPr>
          <w:rFonts w:ascii="Palatino" w:eastAsia="Times New Roman" w:hAnsi="Palatino" w:cs="Times New Roman"/>
          <w:szCs w:val="24"/>
        </w:rPr>
        <w:t>D.H. Hill Renovation Planning - Patrick Deaton, Associate Director for Learning Spaces and Capital Management; and David Goldsmith, Associate Dire</w:t>
      </w:r>
      <w:r w:rsidRPr="00F13500">
        <w:rPr>
          <w:rFonts w:ascii="Palatino" w:eastAsia="Times New Roman" w:hAnsi="Palatino" w:cs="Times New Roman"/>
          <w:szCs w:val="24"/>
        </w:rPr>
        <w:t>ctor for Materials Management</w:t>
      </w:r>
    </w:p>
    <w:p w14:paraId="4FB3E1BA" w14:textId="77777777" w:rsidR="007248EC" w:rsidRPr="00F13500" w:rsidRDefault="007248EC" w:rsidP="007248EC">
      <w:pPr>
        <w:ind w:left="360"/>
        <w:rPr>
          <w:rFonts w:ascii="Palatino" w:eastAsia="Times New Roman" w:hAnsi="Palatino" w:cs="Times New Roman"/>
          <w:szCs w:val="24"/>
        </w:rPr>
      </w:pPr>
    </w:p>
    <w:p w14:paraId="42E788B1" w14:textId="77777777" w:rsidR="007248EC" w:rsidRPr="00F13500" w:rsidRDefault="007248EC" w:rsidP="007248EC">
      <w:pPr>
        <w:ind w:left="360"/>
        <w:rPr>
          <w:rFonts w:ascii="Palatino" w:eastAsia="Palatino" w:hAnsi="Palatino" w:cs="Palatino"/>
        </w:rPr>
      </w:pPr>
      <w:r w:rsidRPr="00F13500">
        <w:rPr>
          <w:rFonts w:ascii="Palatino" w:eastAsia="Palatino" w:hAnsi="Palatino" w:cs="Palatino"/>
        </w:rPr>
        <w:t>Deaton gave an update on plans to renovate stack levels two and three in the D.H. Hill Library. $</w:t>
      </w:r>
      <w:proofErr w:type="gramStart"/>
      <w:r w:rsidRPr="00F13500">
        <w:rPr>
          <w:rFonts w:ascii="Palatino" w:eastAsia="Palatino" w:hAnsi="Palatino" w:cs="Palatino"/>
        </w:rPr>
        <w:t>9.3M</w:t>
      </w:r>
      <w:proofErr w:type="gramEnd"/>
      <w:r w:rsidRPr="00F13500">
        <w:rPr>
          <w:rFonts w:ascii="Palatino" w:eastAsia="Palatino" w:hAnsi="Palatino" w:cs="Palatino"/>
        </w:rPr>
        <w:t xml:space="preserve"> has been authorized for this work. On level 2, the north stack area will be renovated to provide space for the Division of Academic and Student Affairs to create an Academic Success Center, bringing together functions that are currently distributed around campus, including tutoring, advising, and undergraduate research. Level 2 south stack and level 3 north and south stacks will be renovated to improve library space for users. Lord </w:t>
      </w:r>
      <w:proofErr w:type="spellStart"/>
      <w:r w:rsidRPr="00F13500">
        <w:rPr>
          <w:rFonts w:ascii="Palatino" w:eastAsia="Palatino" w:hAnsi="Palatino" w:cs="Palatino"/>
        </w:rPr>
        <w:t>Aeck</w:t>
      </w:r>
      <w:proofErr w:type="spellEnd"/>
      <w:r w:rsidRPr="00F13500">
        <w:rPr>
          <w:rFonts w:ascii="Palatino" w:eastAsia="Palatino" w:hAnsi="Palatino" w:cs="Palatino"/>
        </w:rPr>
        <w:t xml:space="preserve"> Sargent has been selected as the design firm for the project. The schedule for renovation (subject to change) is to begin the project in the summer of 2018 and complete it by fall of 2019. </w:t>
      </w:r>
    </w:p>
    <w:p w14:paraId="4773CC43" w14:textId="77777777" w:rsidR="007248EC" w:rsidRPr="00F13500" w:rsidRDefault="007248EC" w:rsidP="007248EC">
      <w:pPr>
        <w:ind w:left="360"/>
        <w:rPr>
          <w:rFonts w:ascii="Palatino" w:eastAsia="Palatino" w:hAnsi="Palatino" w:cs="Palatino"/>
        </w:rPr>
      </w:pPr>
    </w:p>
    <w:p w14:paraId="406FF7A3" w14:textId="77777777" w:rsidR="007248EC" w:rsidRPr="00F13500" w:rsidRDefault="007248EC" w:rsidP="007248EC">
      <w:pPr>
        <w:ind w:left="360"/>
        <w:rPr>
          <w:rFonts w:ascii="Palatino" w:eastAsia="Palatino" w:hAnsi="Palatino" w:cs="Palatino"/>
        </w:rPr>
      </w:pPr>
      <w:r w:rsidRPr="00F13500">
        <w:rPr>
          <w:rFonts w:ascii="Palatino" w:eastAsia="Palatino" w:hAnsi="Palatino" w:cs="Palatino"/>
        </w:rPr>
        <w:t xml:space="preserve">Goldsmith </w:t>
      </w:r>
      <w:r w:rsidRPr="00F13500">
        <w:rPr>
          <w:rFonts w:ascii="Palatino" w:eastAsia="Palatino" w:hAnsi="Palatino" w:cs="Palatino"/>
        </w:rPr>
        <w:t xml:space="preserve">presented the plans to move the collections currently housed on level 2 and level 3 of the stacks in D.H. Hill in order to proceed with the stack renovation project. A total of approximately 260,000 volumes will be shifted up to levels 4 – 9. In order to complete the shift and allow 10 years of growth space for new collections, approximately 20,000 volumes will move from Hill to the Hunt Library </w:t>
      </w:r>
      <w:proofErr w:type="spellStart"/>
      <w:r w:rsidRPr="00F13500">
        <w:rPr>
          <w:rFonts w:ascii="Palatino" w:eastAsia="Palatino" w:hAnsi="Palatino" w:cs="Palatino"/>
        </w:rPr>
        <w:t>bookBot</w:t>
      </w:r>
      <w:proofErr w:type="spellEnd"/>
      <w:r w:rsidRPr="00F13500">
        <w:rPr>
          <w:rFonts w:ascii="Palatino" w:eastAsia="Palatino" w:hAnsi="Palatino" w:cs="Palatino"/>
        </w:rPr>
        <w:t xml:space="preserve">. This will be accomplished by moving duplicate copies, so that at least one copy of each title will remain in Hill. The Libraries will also undertake a title-by-title review of the oversize collection to identify those volumes that should remain in the stacks for browsing, and will relocate those volumes to level 9. </w:t>
      </w:r>
    </w:p>
    <w:p w14:paraId="227C0521" w14:textId="77777777" w:rsidR="007248EC" w:rsidRPr="00F13500" w:rsidRDefault="007248EC" w:rsidP="007248EC">
      <w:pPr>
        <w:ind w:left="360"/>
        <w:rPr>
          <w:rFonts w:ascii="Palatino" w:eastAsia="Palatino" w:hAnsi="Palatino" w:cs="Palatino"/>
        </w:rPr>
      </w:pPr>
    </w:p>
    <w:p w14:paraId="0ADD7F76" w14:textId="77777777" w:rsidR="007248EC" w:rsidRPr="00F13500" w:rsidRDefault="007248EC" w:rsidP="007248EC">
      <w:pPr>
        <w:ind w:left="360"/>
        <w:rPr>
          <w:rFonts w:ascii="Palatino" w:eastAsia="Palatino" w:hAnsi="Palatino" w:cs="Palatino"/>
        </w:rPr>
      </w:pPr>
      <w:r w:rsidRPr="00F13500">
        <w:rPr>
          <w:rFonts w:ascii="Palatino" w:eastAsia="Palatino" w:hAnsi="Palatino" w:cs="Palatino"/>
        </w:rPr>
        <w:t>A ULC member asked for more information on how the Libraries selects books for acquisition – that topic will be added to an upcoming agenda.</w:t>
      </w:r>
    </w:p>
    <w:p w14:paraId="6E6F7561" w14:textId="77777777" w:rsidR="007248EC" w:rsidRPr="00F13500" w:rsidRDefault="007248EC" w:rsidP="007248EC">
      <w:pPr>
        <w:ind w:left="360"/>
        <w:rPr>
          <w:rFonts w:ascii="Palatino" w:eastAsia="Palatino" w:hAnsi="Palatino" w:cs="Palatino"/>
        </w:rPr>
      </w:pPr>
    </w:p>
    <w:p w14:paraId="44F70E30" w14:textId="77777777" w:rsidR="007248EC" w:rsidRPr="00F13500" w:rsidRDefault="007248EC" w:rsidP="007248EC">
      <w:pPr>
        <w:ind w:left="360"/>
        <w:rPr>
          <w:rFonts w:ascii="Palatino" w:eastAsia="Times New Roman" w:hAnsi="Palatino" w:cs="Times New Roman"/>
          <w:szCs w:val="24"/>
        </w:rPr>
      </w:pPr>
    </w:p>
    <w:p w14:paraId="54E81C55" w14:textId="77777777" w:rsidR="00C72161" w:rsidRPr="00F13500" w:rsidRDefault="00C72161">
      <w:pPr>
        <w:rPr>
          <w:rFonts w:ascii="Palatino" w:eastAsia="Times New Roman" w:hAnsi="Palatino" w:cs="Times New Roman"/>
          <w:szCs w:val="24"/>
        </w:rPr>
      </w:pPr>
    </w:p>
    <w:p w14:paraId="6793BB00" w14:textId="77777777" w:rsidR="00C72161" w:rsidRPr="00F13500" w:rsidRDefault="00C72161">
      <w:pPr>
        <w:rPr>
          <w:rFonts w:ascii="Palatino" w:eastAsia="Times New Roman" w:hAnsi="Palatino" w:cs="Times New Roman"/>
          <w:szCs w:val="24"/>
        </w:rPr>
      </w:pPr>
    </w:p>
    <w:p w14:paraId="2979CBD6" w14:textId="77777777" w:rsidR="00C72161" w:rsidRPr="00F13500" w:rsidRDefault="00F13500" w:rsidP="007248EC">
      <w:pPr>
        <w:pStyle w:val="ListParagraph"/>
        <w:numPr>
          <w:ilvl w:val="0"/>
          <w:numId w:val="1"/>
        </w:numPr>
        <w:rPr>
          <w:rFonts w:ascii="Palatino" w:eastAsia="Times New Roman" w:hAnsi="Palatino" w:cs="Times New Roman"/>
          <w:szCs w:val="24"/>
        </w:rPr>
      </w:pPr>
      <w:r w:rsidRPr="00F13500">
        <w:rPr>
          <w:rFonts w:ascii="Palatino" w:eastAsia="Times New Roman" w:hAnsi="Palatino" w:cs="Times New Roman"/>
          <w:szCs w:val="24"/>
        </w:rPr>
        <w:t>Graduate Student Spousal Borrowing Rights - David Goldsmith, Associate Director for Materials Management</w:t>
      </w:r>
    </w:p>
    <w:p w14:paraId="408DAC9B" w14:textId="77777777" w:rsidR="007248EC" w:rsidRPr="00F13500" w:rsidRDefault="007248EC" w:rsidP="007248EC">
      <w:pPr>
        <w:ind w:left="360"/>
        <w:rPr>
          <w:rFonts w:ascii="Palatino" w:eastAsia="Times New Roman" w:hAnsi="Palatino" w:cs="Times New Roman"/>
          <w:szCs w:val="24"/>
        </w:rPr>
      </w:pPr>
    </w:p>
    <w:p w14:paraId="16238450" w14:textId="77777777" w:rsidR="007248EC" w:rsidRPr="00F13500" w:rsidRDefault="007248EC" w:rsidP="007248EC">
      <w:pPr>
        <w:ind w:left="360"/>
        <w:rPr>
          <w:rFonts w:ascii="Palatino" w:eastAsia="Times New Roman" w:hAnsi="Palatino" w:cs="Times New Roman"/>
          <w:szCs w:val="24"/>
        </w:rPr>
      </w:pPr>
      <w:r w:rsidRPr="00F13500">
        <w:rPr>
          <w:rFonts w:ascii="Palatino" w:eastAsia="Times New Roman" w:hAnsi="Palatino" w:cs="Times New Roman"/>
          <w:szCs w:val="24"/>
        </w:rPr>
        <w:t>In response to a request, the Libraries has decided to extend borrowing privileges to the spouses/partners of graduate students following the same policy that applies to faculty.</w:t>
      </w:r>
    </w:p>
    <w:p w14:paraId="6B97A7E8" w14:textId="77777777" w:rsidR="00C72161" w:rsidRPr="00F13500" w:rsidRDefault="00C72161">
      <w:pPr>
        <w:rPr>
          <w:rFonts w:ascii="Palatino" w:eastAsia="Times New Roman" w:hAnsi="Palatino" w:cs="Times New Roman"/>
          <w:szCs w:val="24"/>
        </w:rPr>
      </w:pPr>
    </w:p>
    <w:p w14:paraId="34116DFC" w14:textId="77777777" w:rsidR="00C72161" w:rsidRPr="00F13500" w:rsidRDefault="00C72161">
      <w:pPr>
        <w:rPr>
          <w:rFonts w:ascii="Palatino" w:eastAsia="Times New Roman" w:hAnsi="Palatino" w:cs="Times New Roman"/>
          <w:szCs w:val="24"/>
        </w:rPr>
      </w:pPr>
    </w:p>
    <w:p w14:paraId="1BB53C62" w14:textId="77777777" w:rsidR="00C72161" w:rsidRPr="00F13500" w:rsidRDefault="00F13500" w:rsidP="007248EC">
      <w:pPr>
        <w:pStyle w:val="ListParagraph"/>
        <w:numPr>
          <w:ilvl w:val="0"/>
          <w:numId w:val="1"/>
        </w:numPr>
        <w:rPr>
          <w:rFonts w:ascii="Palatino" w:eastAsia="Times New Roman" w:hAnsi="Palatino" w:cs="Times New Roman"/>
          <w:szCs w:val="24"/>
        </w:rPr>
      </w:pPr>
      <w:r w:rsidRPr="00F13500">
        <w:rPr>
          <w:rFonts w:ascii="Palatino" w:eastAsia="Times New Roman" w:hAnsi="Palatino" w:cs="Times New Roman"/>
          <w:szCs w:val="24"/>
        </w:rPr>
        <w:t>Review of Library Hours Draft - Carolyn Argentati, Deputy Director of Libraries</w:t>
      </w:r>
    </w:p>
    <w:p w14:paraId="12DA3B4B" w14:textId="77777777" w:rsidR="007248EC" w:rsidRPr="00F13500" w:rsidRDefault="007248EC" w:rsidP="007248EC">
      <w:pPr>
        <w:ind w:left="360"/>
        <w:rPr>
          <w:rFonts w:ascii="Palatino" w:eastAsia="Times New Roman" w:hAnsi="Palatino" w:cs="Times New Roman"/>
          <w:szCs w:val="24"/>
        </w:rPr>
      </w:pPr>
      <w:r w:rsidRPr="00F13500">
        <w:rPr>
          <w:rFonts w:ascii="Palatino" w:eastAsia="Times New Roman" w:hAnsi="Palatino" w:cs="Times New Roman"/>
          <w:szCs w:val="24"/>
        </w:rPr>
        <w:t xml:space="preserve"> </w:t>
      </w:r>
    </w:p>
    <w:p w14:paraId="59216EDB" w14:textId="77777777" w:rsidR="007248EC" w:rsidRPr="00F13500" w:rsidRDefault="007248EC" w:rsidP="007248EC">
      <w:pPr>
        <w:ind w:left="360"/>
        <w:rPr>
          <w:rFonts w:ascii="Palatino" w:eastAsia="Times New Roman" w:hAnsi="Palatino" w:cs="Times New Roman"/>
          <w:szCs w:val="24"/>
        </w:rPr>
      </w:pPr>
      <w:r w:rsidRPr="00F13500">
        <w:rPr>
          <w:rFonts w:ascii="Palatino" w:eastAsia="Times New Roman" w:hAnsi="Palatino" w:cs="Times New Roman"/>
          <w:szCs w:val="24"/>
        </w:rPr>
        <w:t>The Libraries proposed a schedule of hours for the upcoming academic year that is the same as the current year.  The proposal was accepted.</w:t>
      </w:r>
    </w:p>
    <w:p w14:paraId="72A6B3C1" w14:textId="77777777" w:rsidR="00C72161" w:rsidRPr="00F13500" w:rsidRDefault="00C72161">
      <w:pPr>
        <w:rPr>
          <w:rFonts w:ascii="Palatino" w:eastAsia="Times New Roman" w:hAnsi="Palatino" w:cs="Times New Roman"/>
          <w:szCs w:val="24"/>
        </w:rPr>
      </w:pPr>
    </w:p>
    <w:p w14:paraId="004AD80C" w14:textId="77777777" w:rsidR="00C72161" w:rsidRPr="00F13500" w:rsidRDefault="00F13500" w:rsidP="007248EC">
      <w:pPr>
        <w:pStyle w:val="ListParagraph"/>
        <w:numPr>
          <w:ilvl w:val="0"/>
          <w:numId w:val="1"/>
        </w:numPr>
        <w:rPr>
          <w:rFonts w:ascii="Palatino" w:eastAsia="Times New Roman" w:hAnsi="Palatino" w:cs="Times New Roman"/>
          <w:szCs w:val="24"/>
        </w:rPr>
      </w:pPr>
      <w:r w:rsidRPr="00F13500">
        <w:rPr>
          <w:rFonts w:ascii="Palatino" w:eastAsia="Times New Roman" w:hAnsi="Palatino" w:cs="Times New Roman"/>
          <w:szCs w:val="24"/>
        </w:rPr>
        <w:t>Announcements</w:t>
      </w:r>
    </w:p>
    <w:p w14:paraId="524EEB3F" w14:textId="77777777" w:rsidR="007248EC" w:rsidRPr="00F13500" w:rsidRDefault="007248EC" w:rsidP="007248EC">
      <w:pPr>
        <w:ind w:left="360"/>
        <w:rPr>
          <w:rFonts w:ascii="Palatino" w:eastAsia="Times New Roman" w:hAnsi="Palatino" w:cs="Times New Roman"/>
          <w:szCs w:val="24"/>
        </w:rPr>
      </w:pPr>
    </w:p>
    <w:p w14:paraId="38A3B425" w14:textId="77777777" w:rsidR="007248EC" w:rsidRPr="00F13500" w:rsidRDefault="007248EC" w:rsidP="007248EC">
      <w:pPr>
        <w:ind w:left="360"/>
        <w:rPr>
          <w:rFonts w:ascii="Palatino" w:eastAsia="Times New Roman" w:hAnsi="Palatino" w:cs="Times New Roman"/>
          <w:szCs w:val="24"/>
        </w:rPr>
      </w:pPr>
      <w:r w:rsidRPr="00F13500">
        <w:rPr>
          <w:rFonts w:ascii="Palatino" w:eastAsia="Times New Roman" w:hAnsi="Palatino" w:cs="Times New Roman"/>
          <w:szCs w:val="24"/>
        </w:rPr>
        <w:t xml:space="preserve">A member notified the committee of changes that Dining is expected to make to meal plans next year. It was agreed that the Libraries would learn more about this and any impact it may have on </w:t>
      </w:r>
      <w:r w:rsidR="00F13500" w:rsidRPr="00F13500">
        <w:rPr>
          <w:rFonts w:ascii="Palatino" w:eastAsia="Times New Roman" w:hAnsi="Palatino" w:cs="Times New Roman"/>
          <w:szCs w:val="24"/>
        </w:rPr>
        <w:t>food/beverage service provided by Dining in the D. H. Hill and Hunt Libraries.</w:t>
      </w:r>
    </w:p>
    <w:p w14:paraId="7B42B2A6" w14:textId="77777777" w:rsidR="00C72161" w:rsidRPr="00F13500" w:rsidRDefault="00C72161">
      <w:pPr>
        <w:rPr>
          <w:rFonts w:ascii="Palatino" w:eastAsia="Times New Roman" w:hAnsi="Palatino" w:cs="Times New Roman"/>
          <w:color w:val="222222"/>
          <w:szCs w:val="24"/>
          <w:highlight w:val="white"/>
        </w:rPr>
      </w:pPr>
    </w:p>
    <w:p w14:paraId="48CC87E2" w14:textId="77777777" w:rsidR="00C72161" w:rsidRPr="00F13500" w:rsidRDefault="00C72161">
      <w:pPr>
        <w:spacing w:line="240" w:lineRule="auto"/>
        <w:rPr>
          <w:rFonts w:ascii="Palatino" w:eastAsia="Times New Roman" w:hAnsi="Palatino" w:cs="Times New Roman"/>
          <w:szCs w:val="24"/>
        </w:rPr>
      </w:pPr>
    </w:p>
    <w:p w14:paraId="6985D36C" w14:textId="77777777" w:rsidR="00C72161" w:rsidRPr="00F13500" w:rsidRDefault="00C72161">
      <w:pPr>
        <w:spacing w:line="240" w:lineRule="auto"/>
        <w:rPr>
          <w:rFonts w:ascii="Palatino" w:eastAsia="Times New Roman" w:hAnsi="Palatino" w:cs="Times New Roman"/>
          <w:szCs w:val="24"/>
        </w:rPr>
      </w:pPr>
    </w:p>
    <w:p w14:paraId="4E0CCCC5" w14:textId="77777777" w:rsidR="00C72161" w:rsidRPr="00F13500" w:rsidRDefault="00C72161">
      <w:pPr>
        <w:jc w:val="center"/>
        <w:rPr>
          <w:rFonts w:ascii="Palatino" w:eastAsia="Times New Roman" w:hAnsi="Palatino" w:cs="Times New Roman"/>
          <w:szCs w:val="24"/>
        </w:rPr>
      </w:pPr>
    </w:p>
    <w:sectPr w:rsidR="00C72161" w:rsidRPr="00F1350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65BD"/>
    <w:multiLevelType w:val="hybridMultilevel"/>
    <w:tmpl w:val="1430C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4"/>
  </w:compat>
  <w:rsids>
    <w:rsidRoot w:val="00C72161"/>
    <w:rsid w:val="007248EC"/>
    <w:rsid w:val="00C72161"/>
    <w:rsid w:val="00F135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F2A3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724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2017-04-17T12:22:00Z</dcterms:created>
  <dcterms:modified xsi:type="dcterms:W3CDTF">2017-04-17T12:22:00Z</dcterms:modified>
</cp:coreProperties>
</file>