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EE26" w14:textId="77777777" w:rsidR="00E90DDB" w:rsidRDefault="00040E2D">
      <w:pPr>
        <w:pStyle w:val="Heading1"/>
        <w:spacing w:before="40"/>
        <w:ind w:right="333"/>
        <w:jc w:val="center"/>
        <w:rPr>
          <w:sz w:val="28"/>
          <w:szCs w:val="28"/>
        </w:rPr>
      </w:pPr>
      <w:r>
        <w:rPr>
          <w:sz w:val="28"/>
          <w:szCs w:val="28"/>
        </w:rPr>
        <w:t>Committee on International Programs (CIP)</w:t>
      </w:r>
    </w:p>
    <w:p w14:paraId="5F690C22" w14:textId="77777777" w:rsidR="00E90DDB" w:rsidRDefault="00040E2D">
      <w:pPr>
        <w:pStyle w:val="Heading1"/>
        <w:spacing w:before="40"/>
        <w:ind w:right="3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Agenda </w:t>
      </w:r>
    </w:p>
    <w:p w14:paraId="5C035682" w14:textId="57E1D260" w:rsidR="00E90DDB" w:rsidRDefault="00040E2D">
      <w:pPr>
        <w:pStyle w:val="Heading1"/>
        <w:spacing w:before="40"/>
        <w:ind w:right="33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Thursday </w:t>
      </w:r>
      <w:r w:rsidR="00ED4C10">
        <w:rPr>
          <w:sz w:val="22"/>
          <w:szCs w:val="22"/>
        </w:rPr>
        <w:t>December</w:t>
      </w:r>
      <w:r>
        <w:rPr>
          <w:sz w:val="22"/>
          <w:szCs w:val="22"/>
        </w:rPr>
        <w:t xml:space="preserve"> 1</w:t>
      </w:r>
      <w:r w:rsidR="00ED4C10">
        <w:rPr>
          <w:sz w:val="22"/>
          <w:szCs w:val="22"/>
        </w:rPr>
        <w:t>0</w:t>
      </w:r>
      <w:r>
        <w:rPr>
          <w:sz w:val="22"/>
          <w:szCs w:val="22"/>
        </w:rPr>
        <w:t>, 2020, 1:00-2:30</w:t>
      </w:r>
    </w:p>
    <w:p w14:paraId="071A911F" w14:textId="77777777" w:rsidR="00E90DDB" w:rsidRDefault="004C23F6">
      <w:pPr>
        <w:jc w:val="center"/>
        <w:rPr>
          <w:rFonts w:ascii="Arial" w:eastAsia="Arial" w:hAnsi="Arial" w:cs="Arial"/>
          <w:color w:val="5F6368"/>
          <w:sz w:val="18"/>
          <w:szCs w:val="18"/>
        </w:rPr>
      </w:pPr>
      <w:hyperlink r:id="rId5">
        <w:r w:rsidR="00040E2D">
          <w:rPr>
            <w:rFonts w:ascii="Arial" w:eastAsia="Arial" w:hAnsi="Arial" w:cs="Arial"/>
            <w:color w:val="1A73E8"/>
            <w:sz w:val="21"/>
            <w:szCs w:val="21"/>
            <w:u w:val="single"/>
          </w:rPr>
          <w:t>Join Zoom Meeting</w:t>
        </w:r>
      </w:hyperlink>
      <w:r w:rsidR="00040E2D">
        <w:rPr>
          <w:rFonts w:ascii="Arial" w:eastAsia="Arial" w:hAnsi="Arial" w:cs="Arial"/>
          <w:color w:val="3C4043"/>
          <w:sz w:val="21"/>
          <w:szCs w:val="21"/>
        </w:rPr>
        <w:t xml:space="preserve"> </w:t>
      </w:r>
      <w:r w:rsidR="00040E2D">
        <w:rPr>
          <w:rFonts w:ascii="Arial" w:eastAsia="Arial" w:hAnsi="Arial" w:cs="Arial"/>
          <w:color w:val="5F6368"/>
          <w:sz w:val="18"/>
          <w:szCs w:val="18"/>
        </w:rPr>
        <w:t>ID: 91020238196 Password: 055550</w:t>
      </w:r>
    </w:p>
    <w:p w14:paraId="213E0836" w14:textId="22A415F4" w:rsidR="00E90DDB" w:rsidRDefault="00E90DDB">
      <w:pPr>
        <w:spacing w:before="1"/>
        <w:rPr>
          <w:rFonts w:ascii="Arial" w:eastAsia="Arial" w:hAnsi="Arial" w:cs="Arial"/>
          <w:sz w:val="31"/>
          <w:szCs w:val="31"/>
        </w:rPr>
      </w:pPr>
    </w:p>
    <w:p w14:paraId="0BEAEE69" w14:textId="77777777" w:rsidR="00E13C68" w:rsidRDefault="00E13C68">
      <w:pPr>
        <w:spacing w:before="1"/>
        <w:rPr>
          <w:rFonts w:ascii="Arial" w:eastAsia="Arial" w:hAnsi="Arial" w:cs="Arial"/>
          <w:sz w:val="31"/>
          <w:szCs w:val="31"/>
        </w:rPr>
      </w:pPr>
    </w:p>
    <w:p w14:paraId="63CDD110" w14:textId="26CDFFE7" w:rsidR="00E90DDB" w:rsidRPr="00F17086" w:rsidRDefault="00040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5" w:right="50"/>
        <w:rPr>
          <w:rFonts w:ascii="Arial" w:hAnsi="Arial" w:cs="Arial"/>
          <w:color w:val="000000"/>
        </w:rPr>
      </w:pPr>
      <w:r w:rsidRPr="00F17086">
        <w:rPr>
          <w:rFonts w:ascii="Arial" w:eastAsia="Arial" w:hAnsi="Arial" w:cs="Arial"/>
          <w:color w:val="000000"/>
        </w:rPr>
        <w:t xml:space="preserve">Approval of </w:t>
      </w:r>
      <w:r w:rsidR="00ED4C10" w:rsidRPr="00F17086">
        <w:rPr>
          <w:rFonts w:ascii="Arial" w:eastAsia="Arial" w:hAnsi="Arial" w:cs="Arial"/>
          <w:color w:val="000000"/>
        </w:rPr>
        <w:t>November</w:t>
      </w:r>
      <w:r w:rsidR="006E44C1" w:rsidRPr="00F17086">
        <w:rPr>
          <w:rFonts w:ascii="Arial" w:eastAsia="Arial" w:hAnsi="Arial" w:cs="Arial"/>
          <w:color w:val="000000"/>
        </w:rPr>
        <w:t xml:space="preserve"> </w:t>
      </w:r>
      <w:r w:rsidR="00DB7461" w:rsidRPr="00F17086">
        <w:rPr>
          <w:rFonts w:ascii="Arial" w:eastAsia="Arial" w:hAnsi="Arial" w:cs="Arial"/>
          <w:color w:val="000000"/>
        </w:rPr>
        <w:t>12</w:t>
      </w:r>
      <w:r w:rsidRPr="00F17086">
        <w:rPr>
          <w:rFonts w:ascii="Arial" w:eastAsia="Arial" w:hAnsi="Arial" w:cs="Arial"/>
          <w:color w:val="000000"/>
        </w:rPr>
        <w:t xml:space="preserve"> </w:t>
      </w:r>
      <w:r w:rsidRPr="00E13C68">
        <w:rPr>
          <w:rFonts w:ascii="Arial" w:eastAsia="Arial" w:hAnsi="Arial" w:cs="Arial"/>
          <w:color w:val="000000"/>
        </w:rPr>
        <w:t>minutes</w:t>
      </w:r>
      <w:r w:rsidRPr="00F17086">
        <w:rPr>
          <w:rFonts w:ascii="Arial" w:eastAsia="Arial" w:hAnsi="Arial" w:cs="Arial"/>
          <w:color w:val="000000"/>
        </w:rPr>
        <w:t xml:space="preserve"> (Mike Edwards, Chair)</w:t>
      </w:r>
    </w:p>
    <w:p w14:paraId="47DF022E" w14:textId="77777777" w:rsidR="00F17086" w:rsidRPr="00F17086" w:rsidRDefault="00F17086" w:rsidP="00F17086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50"/>
        <w:rPr>
          <w:rFonts w:ascii="Arial" w:hAnsi="Arial" w:cs="Arial"/>
          <w:color w:val="000000"/>
        </w:rPr>
      </w:pPr>
    </w:p>
    <w:p w14:paraId="48858CAB" w14:textId="5989F442" w:rsidR="00284A5B" w:rsidRDefault="00F17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5" w:right="50"/>
        <w:rPr>
          <w:rFonts w:ascii="Arial" w:hAnsi="Arial" w:cs="Arial"/>
          <w:color w:val="000000"/>
        </w:rPr>
      </w:pPr>
      <w:r w:rsidRPr="00F17086">
        <w:rPr>
          <w:rFonts w:ascii="Arial" w:hAnsi="Arial" w:cs="Arial"/>
          <w:color w:val="000000"/>
        </w:rPr>
        <w:t>Update on University Strategic Plan</w:t>
      </w:r>
      <w:r w:rsidR="001637B6">
        <w:rPr>
          <w:rFonts w:ascii="Arial" w:hAnsi="Arial" w:cs="Arial"/>
          <w:color w:val="000000"/>
        </w:rPr>
        <w:t xml:space="preserve">; </w:t>
      </w:r>
      <w:r w:rsidRPr="00F17086">
        <w:rPr>
          <w:rFonts w:ascii="Arial" w:hAnsi="Arial" w:cs="Arial"/>
          <w:color w:val="000000"/>
        </w:rPr>
        <w:t>providing input on importance of engaging globally</w:t>
      </w:r>
    </w:p>
    <w:p w14:paraId="4DB2F861" w14:textId="77777777" w:rsidR="00F17086" w:rsidRPr="00F17086" w:rsidRDefault="00F17086" w:rsidP="00F17086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50"/>
        <w:rPr>
          <w:rFonts w:ascii="Arial" w:hAnsi="Arial" w:cs="Arial"/>
          <w:color w:val="000000"/>
        </w:rPr>
      </w:pPr>
    </w:p>
    <w:p w14:paraId="45F2A83B" w14:textId="635AC231" w:rsidR="00F17086" w:rsidRDefault="00F170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5" w:right="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Supporting students in the context of Global Learning for All</w:t>
      </w:r>
    </w:p>
    <w:p w14:paraId="2BD8CCC2" w14:textId="6176DE8E" w:rsidR="00F17086" w:rsidRDefault="00F17086" w:rsidP="00F17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50"/>
        <w:rPr>
          <w:rFonts w:ascii="Arial" w:hAnsi="Arial" w:cs="Arial"/>
          <w:color w:val="000000"/>
        </w:rPr>
      </w:pPr>
      <w:r w:rsidRPr="00F17086">
        <w:rPr>
          <w:rFonts w:ascii="Arial" w:hAnsi="Arial" w:cs="Arial"/>
          <w:color w:val="000000"/>
          <w:u w:val="single"/>
        </w:rPr>
        <w:t>International Internships</w:t>
      </w:r>
      <w:r>
        <w:rPr>
          <w:rFonts w:ascii="Arial" w:hAnsi="Arial" w:cs="Arial"/>
          <w:color w:val="000000"/>
        </w:rPr>
        <w:t>, virtual and in-person (Robin Dorfman, Program Associate for External Relations)</w:t>
      </w:r>
    </w:p>
    <w:p w14:paraId="2844E865" w14:textId="542281FC" w:rsidR="00F17086" w:rsidRDefault="00F17086" w:rsidP="00F17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50"/>
        <w:rPr>
          <w:rFonts w:ascii="Arial" w:hAnsi="Arial" w:cs="Arial"/>
          <w:color w:val="000000"/>
        </w:rPr>
      </w:pPr>
      <w:r w:rsidRPr="00F17086">
        <w:rPr>
          <w:rFonts w:ascii="Arial" w:hAnsi="Arial" w:cs="Arial"/>
          <w:color w:val="000000"/>
          <w:u w:val="single"/>
        </w:rPr>
        <w:t>Pilot COIL programs</w:t>
      </w:r>
      <w:r>
        <w:rPr>
          <w:rFonts w:ascii="Arial" w:hAnsi="Arial" w:cs="Arial"/>
          <w:color w:val="000000"/>
        </w:rPr>
        <w:t>—Collaborative Online International Learning (Jonathan Brewster, Director, NC Japan Center)</w:t>
      </w:r>
    </w:p>
    <w:p w14:paraId="4AE1845A" w14:textId="65EF74B5" w:rsidR="00F17086" w:rsidRDefault="00F17086" w:rsidP="00F1708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Student programs in the </w:t>
      </w:r>
      <w:r w:rsidRPr="00F17086">
        <w:rPr>
          <w:rFonts w:ascii="Arial" w:hAnsi="Arial" w:cs="Arial"/>
          <w:color w:val="000000"/>
          <w:u w:val="single"/>
        </w:rPr>
        <w:t>Global Training Initiative</w:t>
      </w:r>
      <w:r>
        <w:rPr>
          <w:rFonts w:ascii="Arial" w:hAnsi="Arial" w:cs="Arial"/>
          <w:color w:val="000000"/>
        </w:rPr>
        <w:t xml:space="preserve"> (Michael Bustle, Assoc. Vice Provost for Global Engagement, and Director of GTI)</w:t>
      </w:r>
    </w:p>
    <w:p w14:paraId="2E5D2AEE" w14:textId="77777777" w:rsidR="00F17086" w:rsidRPr="00F17086" w:rsidRDefault="00F17086" w:rsidP="00F17086">
      <w:p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right="50"/>
        <w:rPr>
          <w:rFonts w:ascii="Arial" w:hAnsi="Arial" w:cs="Arial"/>
          <w:color w:val="000000"/>
        </w:rPr>
      </w:pPr>
    </w:p>
    <w:p w14:paraId="25AECB29" w14:textId="0D5DBCEF" w:rsidR="00E90DDB" w:rsidRPr="00F17086" w:rsidRDefault="00040E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ind w:left="835"/>
        <w:rPr>
          <w:rFonts w:ascii="Arial" w:hAnsi="Arial" w:cs="Arial"/>
          <w:color w:val="000000"/>
        </w:rPr>
      </w:pPr>
      <w:r w:rsidRPr="00F17086">
        <w:rPr>
          <w:rFonts w:ascii="Arial" w:eastAsia="Arial" w:hAnsi="Arial" w:cs="Arial"/>
          <w:color w:val="000000"/>
        </w:rPr>
        <w:t>Announcements / Other Business (All)</w:t>
      </w:r>
    </w:p>
    <w:p w14:paraId="58A37532" w14:textId="4EC8F189" w:rsidR="00E90DDB" w:rsidRDefault="00E90DDB">
      <w:pPr>
        <w:spacing w:before="2"/>
        <w:rPr>
          <w:rFonts w:ascii="Arial" w:eastAsia="Arial" w:hAnsi="Arial" w:cs="Arial"/>
          <w:sz w:val="24"/>
          <w:szCs w:val="24"/>
        </w:rPr>
      </w:pPr>
    </w:p>
    <w:p w14:paraId="0DE6E1E0" w14:textId="77777777" w:rsidR="00E13C68" w:rsidRPr="00F17086" w:rsidRDefault="00E13C68">
      <w:pPr>
        <w:spacing w:before="2"/>
        <w:rPr>
          <w:rFonts w:ascii="Arial" w:eastAsia="Arial" w:hAnsi="Arial" w:cs="Arial"/>
          <w:sz w:val="24"/>
          <w:szCs w:val="24"/>
        </w:rPr>
      </w:pPr>
    </w:p>
    <w:p w14:paraId="11D3D183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spacing w:before="71"/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Meeting dates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Tentative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topics </w:t>
      </w:r>
    </w:p>
    <w:p w14:paraId="061959F9" w14:textId="77777777" w:rsidR="00E90DDB" w:rsidRDefault="00E90DDB">
      <w:pPr>
        <w:tabs>
          <w:tab w:val="left" w:pos="3150"/>
          <w:tab w:val="left" w:pos="3690"/>
        </w:tabs>
        <w:spacing w:before="10"/>
        <w:rPr>
          <w:rFonts w:ascii="Arial" w:eastAsia="Arial" w:hAnsi="Arial" w:cs="Arial"/>
          <w:sz w:val="13"/>
          <w:szCs w:val="13"/>
        </w:rPr>
      </w:pPr>
    </w:p>
    <w:p w14:paraId="159D4E98" w14:textId="77777777" w:rsidR="00E90DDB" w:rsidRDefault="00040E2D">
      <w:pPr>
        <w:tabs>
          <w:tab w:val="left" w:pos="3150"/>
          <w:tab w:val="left" w:pos="3690"/>
        </w:tabs>
        <w:spacing w:line="20" w:lineRule="auto"/>
        <w:ind w:left="11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noProof/>
          <w:sz w:val="4"/>
          <w:szCs w:val="4"/>
        </w:rPr>
        <mc:AlternateContent>
          <mc:Choice Requires="wpg">
            <w:drawing>
              <wp:inline distT="0" distB="0" distL="0" distR="0" wp14:anchorId="11B700A0" wp14:editId="349FA37D">
                <wp:extent cx="5953125" cy="9525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9525"/>
                          <a:chOff x="2369438" y="3775238"/>
                          <a:chExt cx="5953125" cy="63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369438" y="3775238"/>
                            <a:ext cx="5953125" cy="6350"/>
                            <a:chOff x="0" y="0"/>
                            <a:chExt cx="9375" cy="1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9375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B4FB013" w14:textId="77777777" w:rsidR="00E90DDB" w:rsidRDefault="00E90DDB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4853" y="8"/>
                              <a:ext cx="451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5" h="120000" extrusionOk="0">
                                  <a:moveTo>
                                    <a:pt x="0" y="0"/>
                                  </a:moveTo>
                                  <a:lnTo>
                                    <a:pt x="45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8" y="8"/>
                              <a:ext cx="48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5" h="120000" extrusionOk="0">
                                  <a:moveTo>
                                    <a:pt x="0" y="0"/>
                                  </a:moveTo>
                                  <a:lnTo>
                                    <a:pt x="484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4853" y="8"/>
                              <a:ext cx="451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15" h="120000" extrusionOk="0">
                                  <a:moveTo>
                                    <a:pt x="0" y="0"/>
                                  </a:moveTo>
                                  <a:lnTo>
                                    <a:pt x="451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8" y="8"/>
                              <a:ext cx="4845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845" h="120000" extrusionOk="0">
                                  <a:moveTo>
                                    <a:pt x="0" y="0"/>
                                  </a:moveTo>
                                  <a:lnTo>
                                    <a:pt x="4845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953125" cy="952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95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EDCEC58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spacing w:before="103"/>
        <w:ind w:left="230" w:right="60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September 10, 2020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ab/>
        <w:t>Overview, committee charge, timeline, opportunities, awards</w:t>
      </w:r>
    </w:p>
    <w:p w14:paraId="0C63BE9E" w14:textId="77777777" w:rsidR="00E90DDB" w:rsidRDefault="00E90DDB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69947449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3150" w:right="609" w:hanging="292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strike/>
          <w:color w:val="000000"/>
          <w:sz w:val="20"/>
          <w:szCs w:val="20"/>
        </w:rPr>
        <w:t>October 8, 2020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ab/>
        <w:t>Shift in focus for OGE: Global learning for all</w:t>
      </w:r>
    </w:p>
    <w:p w14:paraId="7F3DF9E5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</w:t>
      </w:r>
      <w:r>
        <w:rPr>
          <w:rFonts w:ascii="Arial" w:eastAsia="Arial" w:hAnsi="Arial" w:cs="Arial"/>
          <w:strike/>
          <w:color w:val="000000"/>
          <w:sz w:val="20"/>
          <w:szCs w:val="20"/>
        </w:rPr>
        <w:t>Collecting statements/stories on importance of global</w:t>
      </w:r>
    </w:p>
    <w:p w14:paraId="07A8BD2E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3150" w:right="609" w:hanging="292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strike/>
          <w:color w:val="000000"/>
          <w:sz w:val="20"/>
          <w:szCs w:val="20"/>
        </w:rPr>
        <w:t>Adding SDG and diversity/equity criteria to seed grant proposals</w:t>
      </w:r>
    </w:p>
    <w:p w14:paraId="6F6E5245" w14:textId="77777777" w:rsidR="00E90DDB" w:rsidRDefault="00E90DDB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7657029F" w14:textId="77777777" w:rsidR="00E90DDB" w:rsidRPr="00942A3F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strike/>
          <w:color w:val="000000"/>
          <w:sz w:val="20"/>
          <w:szCs w:val="20"/>
        </w:rPr>
      </w:pPr>
      <w:r w:rsidRPr="00942A3F">
        <w:rPr>
          <w:rFonts w:ascii="Arial" w:eastAsia="Arial" w:hAnsi="Arial" w:cs="Arial"/>
          <w:strike/>
          <w:color w:val="000000"/>
          <w:sz w:val="20"/>
          <w:szCs w:val="20"/>
        </w:rPr>
        <w:t>November 12, 2020</w:t>
      </w:r>
      <w:r w:rsidRPr="00942A3F">
        <w:rPr>
          <w:rFonts w:ascii="Arial" w:eastAsia="Arial" w:hAnsi="Arial" w:cs="Arial"/>
          <w:strike/>
          <w:color w:val="000000"/>
          <w:sz w:val="20"/>
          <w:szCs w:val="20"/>
        </w:rPr>
        <w:tab/>
        <w:t>Strategic initiatives/support for Faculty:</w:t>
      </w:r>
    </w:p>
    <w:p w14:paraId="030C7AC9" w14:textId="77777777" w:rsidR="00E90DDB" w:rsidRPr="00942A3F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strike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942A3F">
        <w:rPr>
          <w:rFonts w:ascii="Arial" w:eastAsia="Arial" w:hAnsi="Arial" w:cs="Arial"/>
          <w:strike/>
          <w:color w:val="000000"/>
          <w:sz w:val="20"/>
          <w:szCs w:val="20"/>
        </w:rPr>
        <w:t xml:space="preserve">-Faculty research collaboration, impact on publications </w:t>
      </w:r>
    </w:p>
    <w:p w14:paraId="10CF2F96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</w:t>
      </w:r>
      <w:r w:rsidRPr="00942A3F">
        <w:rPr>
          <w:rFonts w:ascii="Arial" w:eastAsia="Arial" w:hAnsi="Arial" w:cs="Arial"/>
          <w:strike/>
          <w:color w:val="000000"/>
          <w:sz w:val="20"/>
          <w:szCs w:val="20"/>
        </w:rPr>
        <w:t>University rankings, contact names for QS survey</w:t>
      </w:r>
    </w:p>
    <w:p w14:paraId="77615AAB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 w:hanging="225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-</w:t>
      </w:r>
      <w:r w:rsidRPr="00942A3F">
        <w:rPr>
          <w:rFonts w:ascii="Arial" w:eastAsia="Arial" w:hAnsi="Arial" w:cs="Arial"/>
          <w:strike/>
          <w:color w:val="000000"/>
          <w:sz w:val="20"/>
          <w:szCs w:val="20"/>
        </w:rPr>
        <w:t>Global 3D sessions: how to engage globally</w:t>
      </w:r>
    </w:p>
    <w:p w14:paraId="6CE04668" w14:textId="77777777" w:rsidR="00E90DDB" w:rsidRDefault="00E90DDB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72FA0062" w14:textId="1E9C373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December 10, 2020</w:t>
      </w:r>
      <w:r>
        <w:rPr>
          <w:rFonts w:ascii="Arial" w:eastAsia="Arial" w:hAnsi="Arial" w:cs="Arial"/>
          <w:color w:val="000000"/>
          <w:sz w:val="20"/>
          <w:szCs w:val="20"/>
        </w:rPr>
        <w:tab/>
        <w:t>Strategic initiatives/support for Students:</w:t>
      </w:r>
    </w:p>
    <w:p w14:paraId="42F45B5E" w14:textId="664A492C" w:rsidR="007627A1" w:rsidRDefault="001637B6" w:rsidP="007627A1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-Virtual and hybrid opportunities: internships, COIL, GTI</w:t>
      </w:r>
    </w:p>
    <w:p w14:paraId="50DA6FA0" w14:textId="758F10A1" w:rsidR="00E90DDB" w:rsidRPr="00336AF8" w:rsidRDefault="00E90DDB" w:rsidP="00336AF8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144" w:hanging="225"/>
        <w:rPr>
          <w:rFonts w:ascii="Arial" w:eastAsia="Arial" w:hAnsi="Arial" w:cs="Arial"/>
          <w:color w:val="000000"/>
          <w:sz w:val="20"/>
          <w:szCs w:val="20"/>
        </w:rPr>
      </w:pPr>
    </w:p>
    <w:p w14:paraId="43700DFF" w14:textId="239B79CB" w:rsidR="001637B6" w:rsidRDefault="00040E2D" w:rsidP="001637B6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January 14, 2021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1637B6">
        <w:rPr>
          <w:rFonts w:ascii="Arial" w:eastAsia="Arial" w:hAnsi="Arial" w:cs="Arial"/>
          <w:color w:val="000000"/>
          <w:sz w:val="20"/>
          <w:szCs w:val="20"/>
        </w:rPr>
        <w:t>Strategic initiatives/support for Students (</w:t>
      </w:r>
      <w:proofErr w:type="spellStart"/>
      <w:r w:rsidR="001637B6">
        <w:rPr>
          <w:rFonts w:ascii="Arial" w:eastAsia="Arial" w:hAnsi="Arial" w:cs="Arial"/>
          <w:color w:val="000000"/>
          <w:sz w:val="20"/>
          <w:szCs w:val="20"/>
        </w:rPr>
        <w:t>cont</w:t>
      </w:r>
      <w:proofErr w:type="spellEnd"/>
      <w:r w:rsidR="001637B6">
        <w:rPr>
          <w:rFonts w:ascii="Arial" w:eastAsia="Arial" w:hAnsi="Arial" w:cs="Arial"/>
          <w:color w:val="000000"/>
          <w:sz w:val="20"/>
          <w:szCs w:val="20"/>
        </w:rPr>
        <w:t>):</w:t>
      </w:r>
    </w:p>
    <w:p w14:paraId="4A6178F0" w14:textId="22A32225" w:rsidR="001637B6" w:rsidRDefault="001637B6" w:rsidP="001637B6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-Updates on international students</w:t>
      </w:r>
    </w:p>
    <w:p w14:paraId="000DBB42" w14:textId="5F9D7BB0" w:rsidR="00E90DDB" w:rsidRDefault="001637B6" w:rsidP="001637B6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-Updates on study abroad</w:t>
      </w:r>
    </w:p>
    <w:p w14:paraId="29D58EEC" w14:textId="77777777" w:rsidR="00E90DDB" w:rsidRDefault="00E90DDB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68E17FE3" w14:textId="3BD3F9BF" w:rsidR="00336AF8" w:rsidRDefault="00040E2D" w:rsidP="007627A1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February 11, 2021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336AF8">
        <w:rPr>
          <w:rFonts w:ascii="Arial" w:eastAsia="Arial" w:hAnsi="Arial" w:cs="Arial"/>
          <w:color w:val="000000"/>
          <w:sz w:val="20"/>
          <w:szCs w:val="20"/>
        </w:rPr>
        <w:t>On-campus programming</w:t>
      </w:r>
    </w:p>
    <w:p w14:paraId="00D8B334" w14:textId="5CB6E2E7" w:rsidR="00E90DDB" w:rsidRDefault="00336AF8" w:rsidP="007627A1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Diversity &amp; inclusion initiatives</w:t>
      </w:r>
    </w:p>
    <w:p w14:paraId="145F8D3D" w14:textId="77777777" w:rsidR="00E90DDB" w:rsidRDefault="00E90DDB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7FD06BA7" w14:textId="77777777" w:rsidR="006E0482" w:rsidRDefault="00040E2D" w:rsidP="007627A1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March 11, 2021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6E0482">
        <w:rPr>
          <w:rFonts w:ascii="Arial" w:eastAsia="Arial" w:hAnsi="Arial" w:cs="Arial"/>
          <w:color w:val="000000"/>
          <w:sz w:val="20"/>
          <w:szCs w:val="20"/>
        </w:rPr>
        <w:t xml:space="preserve">Jackson Rigney Award Review </w:t>
      </w:r>
    </w:p>
    <w:p w14:paraId="407A9C28" w14:textId="79BEDD8D" w:rsidR="007627A1" w:rsidRDefault="006E0482" w:rsidP="007627A1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7627A1">
        <w:rPr>
          <w:rFonts w:ascii="Arial" w:eastAsia="Arial" w:hAnsi="Arial" w:cs="Arial"/>
          <w:color w:val="000000"/>
          <w:sz w:val="20"/>
          <w:szCs w:val="20"/>
        </w:rPr>
        <w:t>Global operations: navigating financial and HR logistics</w:t>
      </w:r>
    </w:p>
    <w:p w14:paraId="6C4E23B2" w14:textId="5403A504" w:rsidR="00E90DDB" w:rsidRDefault="007627A1" w:rsidP="00336AF8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Partnership protocol and agreements</w:t>
      </w:r>
    </w:p>
    <w:p w14:paraId="0CBC67E1" w14:textId="77777777" w:rsidR="00E90DDB" w:rsidRDefault="00E90DDB">
      <w:pPr>
        <w:tabs>
          <w:tab w:val="left" w:pos="3150"/>
          <w:tab w:val="left" w:pos="3690"/>
        </w:tabs>
        <w:spacing w:before="4"/>
        <w:rPr>
          <w:rFonts w:ascii="Arial" w:eastAsia="Arial" w:hAnsi="Arial" w:cs="Arial"/>
          <w:sz w:val="20"/>
          <w:szCs w:val="20"/>
        </w:rPr>
      </w:pPr>
    </w:p>
    <w:p w14:paraId="32E9D684" w14:textId="70D604C6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April 8, 2021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Internationalization Seed Grant Review </w:t>
      </w:r>
    </w:p>
    <w:p w14:paraId="5D822693" w14:textId="7621F3EC" w:rsidR="007627A1" w:rsidRDefault="007627A1" w:rsidP="007627A1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Presentations by CIP members</w:t>
      </w:r>
    </w:p>
    <w:p w14:paraId="4FD74D22" w14:textId="77777777" w:rsidR="00E90DDB" w:rsidRDefault="00040E2D">
      <w:pPr>
        <w:pBdr>
          <w:top w:val="nil"/>
          <w:left w:val="nil"/>
          <w:bottom w:val="nil"/>
          <w:right w:val="nil"/>
          <w:between w:val="nil"/>
        </w:pBdr>
        <w:tabs>
          <w:tab w:val="left" w:pos="3150"/>
          <w:tab w:val="left" w:pos="3690"/>
        </w:tabs>
        <w:ind w:left="225" w:right="6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Key accomplishments, upcoming priorities</w:t>
      </w:r>
    </w:p>
    <w:sectPr w:rsidR="00E90DDB">
      <w:pgSz w:w="12240" w:h="15840"/>
      <w:pgMar w:top="864" w:right="1325" w:bottom="806" w:left="13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710B1"/>
    <w:multiLevelType w:val="multilevel"/>
    <w:tmpl w:val="08C4AFF4"/>
    <w:lvl w:ilvl="0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ascii="Arial" w:eastAsia="Arial" w:hAnsi="Arial" w:cs="Arial"/>
        <w:sz w:val="22"/>
        <w:szCs w:val="22"/>
      </w:rPr>
    </w:lvl>
    <w:lvl w:ilvl="2">
      <w:start w:val="1"/>
      <w:numFmt w:val="bullet"/>
      <w:lvlText w:val="•"/>
      <w:lvlJc w:val="left"/>
      <w:pPr>
        <w:ind w:left="2453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240" w:hanging="360"/>
      </w:pPr>
    </w:lvl>
    <w:lvl w:ilvl="5">
      <w:start w:val="1"/>
      <w:numFmt w:val="bullet"/>
      <w:lvlText w:val="•"/>
      <w:lvlJc w:val="left"/>
      <w:pPr>
        <w:ind w:left="5133" w:hanging="360"/>
      </w:pPr>
    </w:lvl>
    <w:lvl w:ilvl="6">
      <w:start w:val="1"/>
      <w:numFmt w:val="bullet"/>
      <w:lvlText w:val="•"/>
      <w:lvlJc w:val="left"/>
      <w:pPr>
        <w:ind w:left="6026" w:hanging="360"/>
      </w:pPr>
    </w:lvl>
    <w:lvl w:ilvl="7">
      <w:start w:val="1"/>
      <w:numFmt w:val="bullet"/>
      <w:lvlText w:val="•"/>
      <w:lvlJc w:val="left"/>
      <w:pPr>
        <w:ind w:left="6920" w:hanging="360"/>
      </w:pPr>
    </w:lvl>
    <w:lvl w:ilvl="8">
      <w:start w:val="1"/>
      <w:numFmt w:val="bullet"/>
      <w:lvlText w:val="•"/>
      <w:lvlJc w:val="left"/>
      <w:pPr>
        <w:ind w:left="781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DB"/>
    <w:rsid w:val="00040E2D"/>
    <w:rsid w:val="001637B6"/>
    <w:rsid w:val="00284A5B"/>
    <w:rsid w:val="00336AF8"/>
    <w:rsid w:val="00367EA4"/>
    <w:rsid w:val="004C23F6"/>
    <w:rsid w:val="00580E68"/>
    <w:rsid w:val="006E0482"/>
    <w:rsid w:val="006E44C1"/>
    <w:rsid w:val="007627A1"/>
    <w:rsid w:val="00942A3F"/>
    <w:rsid w:val="00DB7461"/>
    <w:rsid w:val="00E13C68"/>
    <w:rsid w:val="00E90DDB"/>
    <w:rsid w:val="00ED4C10"/>
    <w:rsid w:val="00F1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B2FDC"/>
  <w15:docId w15:val="{0EEAC272-B32F-1944-8809-60CF3586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17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https://www.google.com/url?q=https://ncsu.zoom.us/j/91020238196?pwd%3DYlVzZDR0NldBMFkvOElHdmMwNHEvUT09&amp;sa=D&amp;source=calendar&amp;ust=1598381703974000&amp;usg=AOvVaw3IBMGMQ5aiGGlSQatqhyaG" TargetMode="Externa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2020-12-07T22:08:00Z</dcterms:created>
  <dcterms:modified xsi:type="dcterms:W3CDTF">2020-12-07T22:08:00Z</dcterms:modified>
</cp:coreProperties>
</file>