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A8" w:rsidRDefault="004435A8" w:rsidP="004435A8">
      <w:pPr>
        <w:jc w:val="center"/>
        <w:rPr>
          <w:b/>
        </w:rPr>
      </w:pPr>
      <w:r w:rsidRPr="004435A8">
        <w:rPr>
          <w:b/>
        </w:rPr>
        <w:t>North Carolina State University</w:t>
      </w:r>
    </w:p>
    <w:p w:rsidR="004435A8" w:rsidRDefault="004435A8" w:rsidP="004435A8">
      <w:pPr>
        <w:jc w:val="center"/>
        <w:rPr>
          <w:b/>
        </w:rPr>
      </w:pPr>
      <w:r>
        <w:rPr>
          <w:b/>
        </w:rPr>
        <w:t>Group Insurance &amp; Benefits Committee (GIBC)</w:t>
      </w:r>
    </w:p>
    <w:p w:rsidR="004435A8" w:rsidRDefault="004435A8" w:rsidP="004435A8">
      <w:pPr>
        <w:jc w:val="center"/>
        <w:rPr>
          <w:b/>
        </w:rPr>
      </w:pPr>
      <w:r>
        <w:rPr>
          <w:b/>
        </w:rPr>
        <w:t>April 25, 2017</w:t>
      </w:r>
    </w:p>
    <w:p w:rsidR="004435A8" w:rsidRDefault="004435A8" w:rsidP="004435A8">
      <w:pPr>
        <w:jc w:val="center"/>
        <w:rPr>
          <w:b/>
        </w:rPr>
      </w:pPr>
      <w:r>
        <w:rPr>
          <w:b/>
        </w:rPr>
        <w:t>3:30 pm</w:t>
      </w:r>
    </w:p>
    <w:p w:rsidR="004435A8" w:rsidRPr="004435A8" w:rsidRDefault="004435A8" w:rsidP="004435A8">
      <w:pPr>
        <w:jc w:val="center"/>
        <w:rPr>
          <w:b/>
        </w:rPr>
      </w:pPr>
      <w:r>
        <w:rPr>
          <w:b/>
        </w:rPr>
        <w:t>Administrative Services III Building, Conference Room 101</w:t>
      </w:r>
    </w:p>
    <w:p w:rsidR="004435A8" w:rsidRDefault="004435A8"/>
    <w:p w:rsidR="004435A8" w:rsidRPr="00263023" w:rsidRDefault="004435A8">
      <w:r w:rsidRPr="00263023">
        <w:rPr>
          <w:b/>
          <w:u w:val="single"/>
        </w:rPr>
        <w:t>Members Present:</w:t>
      </w:r>
      <w:r w:rsidRPr="00263023">
        <w:t xml:space="preserve"> Yolanda Sanders, Matthew High, Linda McCabe Smith, Carrie Levow, James Brunet, Laura Blessing, Korukonda Murty, DeAnn Judge</w:t>
      </w:r>
    </w:p>
    <w:p w:rsidR="004435A8" w:rsidRPr="00263023" w:rsidRDefault="004435A8">
      <w:pPr>
        <w:rPr>
          <w:b/>
          <w:highlight w:val="yellow"/>
          <w:u w:val="single"/>
        </w:rPr>
      </w:pPr>
    </w:p>
    <w:p w:rsidR="004435A8" w:rsidRPr="004435A8" w:rsidRDefault="004435A8">
      <w:r w:rsidRPr="00263023">
        <w:rPr>
          <w:b/>
          <w:u w:val="single"/>
        </w:rPr>
        <w:t>Members Absent:</w:t>
      </w:r>
      <w:r w:rsidRPr="00263023">
        <w:t xml:space="preserve"> Mohammed Assfari, Vickie Youngblood, George Girgis, Denis Jackson, Marie Will</w:t>
      </w:r>
      <w:r w:rsidR="005F0DC1">
        <w:t>i</w:t>
      </w:r>
      <w:r w:rsidRPr="00263023">
        <w:t>ams, Stephen Porter, Steven Peretti, Xiaoyong Zheng, Don Pagach,</w:t>
      </w:r>
    </w:p>
    <w:p w:rsidR="004435A8" w:rsidRDefault="004435A8">
      <w:pPr>
        <w:rPr>
          <w:b/>
          <w:u w:val="single"/>
        </w:rPr>
      </w:pPr>
    </w:p>
    <w:p w:rsidR="004435A8" w:rsidRPr="004435A8" w:rsidRDefault="004435A8">
      <w:r>
        <w:rPr>
          <w:b/>
          <w:u w:val="single"/>
        </w:rPr>
        <w:t>Ex-Officio Members Present:</w:t>
      </w:r>
      <w:r>
        <w:t xml:space="preserve"> Joe Williams, Steve Norris </w:t>
      </w:r>
    </w:p>
    <w:p w:rsidR="004435A8" w:rsidRDefault="004435A8">
      <w:pPr>
        <w:rPr>
          <w:b/>
          <w:u w:val="single"/>
        </w:rPr>
      </w:pPr>
    </w:p>
    <w:p w:rsidR="004435A8" w:rsidRDefault="004435A8">
      <w:pPr>
        <w:rPr>
          <w:b/>
          <w:u w:val="single"/>
        </w:rPr>
      </w:pPr>
      <w:r>
        <w:rPr>
          <w:b/>
          <w:u w:val="single"/>
        </w:rPr>
        <w:t>Ex-Officio Members Absent:</w:t>
      </w:r>
    </w:p>
    <w:p w:rsidR="004435A8" w:rsidRDefault="004435A8">
      <w:pPr>
        <w:rPr>
          <w:b/>
          <w:u w:val="single"/>
        </w:rPr>
      </w:pPr>
    </w:p>
    <w:p w:rsidR="004435A8" w:rsidRPr="004435A8" w:rsidRDefault="004435A8">
      <w:r>
        <w:rPr>
          <w:b/>
          <w:u w:val="single"/>
        </w:rPr>
        <w:t>Call to Order:</w:t>
      </w:r>
      <w:r>
        <w:t xml:space="preserve"> Carrie Levow, Chair, called the meeting to order at 3:32 pm</w:t>
      </w:r>
    </w:p>
    <w:p w:rsidR="004435A8" w:rsidRDefault="004435A8">
      <w:pPr>
        <w:rPr>
          <w:b/>
          <w:u w:val="single"/>
        </w:rPr>
      </w:pPr>
    </w:p>
    <w:p w:rsidR="004435A8" w:rsidRPr="004435A8" w:rsidRDefault="004435A8">
      <w:r>
        <w:rPr>
          <w:b/>
          <w:u w:val="single"/>
        </w:rPr>
        <w:t>Minutes:</w:t>
      </w:r>
      <w:r>
        <w:t xml:space="preserve"> The committee reviewed and approved the November 15, 2016 meeting minutes.</w:t>
      </w:r>
    </w:p>
    <w:p w:rsidR="004435A8" w:rsidRDefault="004435A8">
      <w:pPr>
        <w:rPr>
          <w:b/>
          <w:u w:val="single"/>
        </w:rPr>
      </w:pPr>
    </w:p>
    <w:p w:rsidR="004435A8" w:rsidRDefault="004435A8">
      <w:pPr>
        <w:rPr>
          <w:b/>
        </w:rPr>
      </w:pPr>
      <w:r>
        <w:rPr>
          <w:b/>
          <w:u w:val="single"/>
        </w:rPr>
        <w:t>Benefits Office Updates:</w:t>
      </w:r>
      <w:r>
        <w:t xml:space="preserve"> </w:t>
      </w:r>
      <w:r>
        <w:rPr>
          <w:b/>
        </w:rPr>
        <w:t>Joe Williams, HR Benefits Director</w:t>
      </w:r>
    </w:p>
    <w:p w:rsidR="004435A8" w:rsidRDefault="004435A8">
      <w:pPr>
        <w:rPr>
          <w:b/>
        </w:rPr>
      </w:pPr>
    </w:p>
    <w:p w:rsidR="004435A8" w:rsidRPr="00320D92" w:rsidRDefault="00263023">
      <w:pPr>
        <w:rPr>
          <w:b/>
        </w:rPr>
      </w:pPr>
      <w:r>
        <w:rPr>
          <w:b/>
        </w:rPr>
        <w:t>Updates</w:t>
      </w:r>
    </w:p>
    <w:p w:rsidR="004435A8" w:rsidRDefault="00320D92" w:rsidP="00320D92">
      <w:r>
        <w:t>There has been a p</w:t>
      </w:r>
      <w:r w:rsidR="004435A8">
        <w:t>ush back from employees</w:t>
      </w:r>
      <w:r w:rsidR="00032AA6">
        <w:t xml:space="preserve"> about providing the</w:t>
      </w:r>
      <w:r>
        <w:t>ir SSN to</w:t>
      </w:r>
      <w:r w:rsidR="00B71F6F">
        <w:t xml:space="preserve"> benefit</w:t>
      </w:r>
      <w:r>
        <w:t xml:space="preserve"> vendors. This has been</w:t>
      </w:r>
      <w:r w:rsidR="00032AA6">
        <w:t xml:space="preserve"> prompted by</w:t>
      </w:r>
      <w:r w:rsidR="00791FD3">
        <w:t xml:space="preserve"> the change to the dental plan</w:t>
      </w:r>
      <w:r w:rsidR="00032AA6">
        <w:t xml:space="preserve">. </w:t>
      </w:r>
      <w:r>
        <w:t>Employees are not pleased</w:t>
      </w:r>
      <w:r w:rsidR="00C07A95">
        <w:t xml:space="preserve"> about having to provide their SSN to access accounts. This is not a new issue</w:t>
      </w:r>
      <w:r>
        <w:t>,</w:t>
      </w:r>
      <w:r w:rsidR="00FF7C02">
        <w:t xml:space="preserve"> but it has</w:t>
      </w:r>
      <w:r w:rsidR="00C07A95">
        <w:t xml:space="preserve"> come to the forefro</w:t>
      </w:r>
      <w:r w:rsidR="00791FD3">
        <w:t>nt bec</w:t>
      </w:r>
      <w:r w:rsidR="00FF7C02">
        <w:t xml:space="preserve">ause of the </w:t>
      </w:r>
      <w:r w:rsidR="00791FD3">
        <w:t>change to MetLife as the</w:t>
      </w:r>
      <w:r w:rsidR="00FF7C02">
        <w:t xml:space="preserve"> new</w:t>
      </w:r>
      <w:r w:rsidR="00791FD3">
        <w:t xml:space="preserve"> </w:t>
      </w:r>
      <w:r w:rsidR="00C07A95">
        <w:t xml:space="preserve">dental vendor. </w:t>
      </w:r>
      <w:r w:rsidR="00791FD3">
        <w:t>NC Flex has t</w:t>
      </w:r>
      <w:r w:rsidR="002F1686">
        <w:t>he task to oversee that</w:t>
      </w:r>
      <w:r w:rsidR="00791FD3">
        <w:t xml:space="preserve"> </w:t>
      </w:r>
      <w:proofErr w:type="gramStart"/>
      <w:r w:rsidR="00791FD3">
        <w:t>vendors</w:t>
      </w:r>
      <w:proofErr w:type="gramEnd"/>
      <w:r w:rsidR="00791FD3">
        <w:t xml:space="preserve"> move away from asking for SSN and to ask for other types of identification.</w:t>
      </w:r>
    </w:p>
    <w:p w:rsidR="004435A8" w:rsidRDefault="00FF7C02" w:rsidP="00320D92">
      <w:r>
        <w:t>The Retiree H</w:t>
      </w:r>
      <w:r w:rsidR="00791FD3">
        <w:t xml:space="preserve">ealth </w:t>
      </w:r>
      <w:r>
        <w:t>Pl</w:t>
      </w:r>
      <w:r w:rsidR="00791FD3">
        <w:t>an is considered an</w:t>
      </w:r>
      <w:r w:rsidR="00320D92">
        <w:t xml:space="preserve"> unfunded liability by the new T</w:t>
      </w:r>
      <w:r w:rsidR="00D20284">
        <w:t>reasurer’s office. The retirement ves</w:t>
      </w:r>
      <w:r>
        <w:t>ting period used to be 5 years, but it was changed because</w:t>
      </w:r>
      <w:r w:rsidR="00D20284">
        <w:t xml:space="preserve"> people were coming to work for the State just to get the retiree </w:t>
      </w:r>
      <w:r w:rsidR="00AE650A">
        <w:t xml:space="preserve">health </w:t>
      </w:r>
      <w:r w:rsidR="00D20284">
        <w:t>insurance</w:t>
      </w:r>
      <w:r w:rsidR="00FD0D1F">
        <w:t xml:space="preserve">. In 2006 </w:t>
      </w:r>
      <w:r w:rsidR="00791FD3">
        <w:t>the law was changed to state</w:t>
      </w:r>
      <w:r w:rsidR="00FD0D1F">
        <w:t xml:space="preserve"> that </w:t>
      </w:r>
      <w:r w:rsidR="00D20284">
        <w:t xml:space="preserve">employees would have to work at least 20 years to </w:t>
      </w:r>
      <w:r w:rsidR="00885C9C">
        <w:t>be able to receive the benefit</w:t>
      </w:r>
      <w:r w:rsidR="00FD0D1F">
        <w:t>.</w:t>
      </w:r>
    </w:p>
    <w:p w:rsidR="002C1E2E" w:rsidRDefault="00FD0D1F" w:rsidP="00320D92">
      <w:r>
        <w:lastRenderedPageBreak/>
        <w:t>The State Treasurer decided to look into a self-funded state health plan. The idea was to elimin</w:t>
      </w:r>
      <w:r w:rsidR="007D282C">
        <w:t>ate vendors</w:t>
      </w:r>
      <w:r w:rsidR="002C1E2E">
        <w:t xml:space="preserve"> so t</w:t>
      </w:r>
      <w:r w:rsidR="00E22D93">
        <w:t xml:space="preserve">he State would not be responsible for the cost. </w:t>
      </w:r>
    </w:p>
    <w:p w:rsidR="002C1E2E" w:rsidRPr="002C1E2E" w:rsidRDefault="002C1E2E" w:rsidP="00320D92">
      <w:pPr>
        <w:rPr>
          <w:b/>
        </w:rPr>
      </w:pPr>
      <w:r w:rsidRPr="002C1E2E">
        <w:rPr>
          <w:b/>
        </w:rPr>
        <w:t>Annual Enrollment 2017-2018</w:t>
      </w:r>
    </w:p>
    <w:p w:rsidR="004435A8" w:rsidRDefault="002C1E2E">
      <w:r>
        <w:t>The State Treasurer has made</w:t>
      </w:r>
      <w:r w:rsidR="00B71F6F">
        <w:t xml:space="preserve"> several</w:t>
      </w:r>
      <w:r>
        <w:t xml:space="preserve"> c</w:t>
      </w:r>
      <w:r w:rsidR="00B71F6F">
        <w:t>hanges to the State Health Plan for 2018.</w:t>
      </w:r>
    </w:p>
    <w:p w:rsidR="002C1E2E" w:rsidRDefault="002C1E2E">
      <w:r>
        <w:t>The CDHP has been eliminated for 2018.</w:t>
      </w:r>
      <w:r w:rsidR="007D282C">
        <w:t xml:space="preserve"> The CDHP plan was added three years ago and</w:t>
      </w:r>
      <w:r>
        <w:t xml:space="preserve"> although it has a high deductible people</w:t>
      </w:r>
      <w:r w:rsidR="007D282C">
        <w:t xml:space="preserve"> have</w:t>
      </w:r>
      <w:r>
        <w:t xml:space="preserve"> like</w:t>
      </w:r>
      <w:r w:rsidR="007D282C">
        <w:t>d</w:t>
      </w:r>
      <w:r>
        <w:t xml:space="preserve"> it. It included a health reimbursement account and it was great for those that were in great health condition </w:t>
      </w:r>
      <w:r w:rsidR="007D282C">
        <w:t>or those that were regularly ill</w:t>
      </w:r>
      <w:r>
        <w:t xml:space="preserve">. The State decided to eliminate </w:t>
      </w:r>
      <w:r w:rsidR="007D282C">
        <w:t>the plan</w:t>
      </w:r>
      <w:r>
        <w:t xml:space="preserve"> because they felt that it w</w:t>
      </w:r>
      <w:r w:rsidR="007D282C">
        <w:t>as too co</w:t>
      </w:r>
      <w:r w:rsidR="00B71F6F">
        <w:t>mplex for people to understand and that</w:t>
      </w:r>
      <w:r w:rsidR="009A7864">
        <w:t xml:space="preserve"> the cost</w:t>
      </w:r>
      <w:r w:rsidR="004A0960">
        <w:t xml:space="preserve"> </w:t>
      </w:r>
      <w:r w:rsidR="009A7864">
        <w:t>was too high</w:t>
      </w:r>
      <w:r w:rsidR="007D282C">
        <w:t xml:space="preserve"> to maintain. </w:t>
      </w:r>
    </w:p>
    <w:p w:rsidR="00B71F6F" w:rsidRDefault="007D282C">
      <w:r>
        <w:t>With the elim</w:t>
      </w:r>
      <w:r w:rsidR="009A7864">
        <w:t>ination of the CDHP plan the H</w:t>
      </w:r>
      <w:r w:rsidR="00F44B25">
        <w:t xml:space="preserve">ealth </w:t>
      </w:r>
      <w:r w:rsidR="009A7864">
        <w:t>R</w:t>
      </w:r>
      <w:r w:rsidR="00F44B25">
        <w:t xml:space="preserve">eimbursement </w:t>
      </w:r>
      <w:r w:rsidR="009A7864">
        <w:t>A</w:t>
      </w:r>
      <w:r w:rsidR="00F44B25">
        <w:t xml:space="preserve">ccount </w:t>
      </w:r>
      <w:r w:rsidR="009A7864">
        <w:t xml:space="preserve">(HRA) </w:t>
      </w:r>
      <w:r w:rsidR="00F44B25">
        <w:t>will also be gone. Employees will have to use any money tha</w:t>
      </w:r>
      <w:r w:rsidR="008E2AE2">
        <w:t>t they have in their account before January 1, 2018. The Benefits office will be sending out emails to let employees know and to remind them to</w:t>
      </w:r>
      <w:r w:rsidR="00B71F6F">
        <w:t xml:space="preserve"> use the money or they will lose it.</w:t>
      </w:r>
    </w:p>
    <w:p w:rsidR="00875BBD" w:rsidRDefault="00B71F6F">
      <w:r>
        <w:t>O</w:t>
      </w:r>
      <w:r w:rsidR="000E141C">
        <w:t>nly the 70/30 and the 80/2</w:t>
      </w:r>
      <w:r w:rsidR="00875BBD">
        <w:t>0 plans will be available</w:t>
      </w:r>
      <w:r>
        <w:t xml:space="preserve"> for 2018</w:t>
      </w:r>
      <w:r w:rsidR="00875BBD">
        <w:t>. Both plans will have premiums,</w:t>
      </w:r>
      <w:r>
        <w:t xml:space="preserve"> the</w:t>
      </w:r>
      <w:r w:rsidR="00875BBD">
        <w:t xml:space="preserve"> 70/30 wi</w:t>
      </w:r>
      <w:r w:rsidR="000E141C">
        <w:t>ll be $20 per month and the 80/2</w:t>
      </w:r>
      <w:bookmarkStart w:id="0" w:name="_GoBack"/>
      <w:bookmarkEnd w:id="0"/>
      <w:r w:rsidR="00875BBD">
        <w:t>0 will be $50 per month. These are both employee only premiums. The child and spouse premiums will increase 7%, but</w:t>
      </w:r>
      <w:r w:rsidR="009A7864">
        <w:t xml:space="preserve"> the state</w:t>
      </w:r>
      <w:r w:rsidR="00875BBD">
        <w:t xml:space="preserve"> will freeze the rates until 2021. </w:t>
      </w:r>
    </w:p>
    <w:p w:rsidR="000E3A7F" w:rsidRDefault="00B71F6F">
      <w:r>
        <w:t>There will only be one wellness credit this year,</w:t>
      </w:r>
      <w:r w:rsidR="002F1686">
        <w:t xml:space="preserve"> the</w:t>
      </w:r>
      <w:r>
        <w:t xml:space="preserve"> PCP and the health assessment</w:t>
      </w:r>
      <w:r w:rsidR="002F1686">
        <w:t xml:space="preserve"> credits</w:t>
      </w:r>
      <w:r>
        <w:t xml:space="preserve"> have both been eliminated. Employees will have to complete the tobacco attestation this year if participating in either plan. Failing to do so will result in a $60 surcharge per month. </w:t>
      </w:r>
    </w:p>
    <w:p w:rsidR="000E3A7F" w:rsidRPr="00B71F6F" w:rsidRDefault="002F1686">
      <w:pPr>
        <w:rPr>
          <w:b/>
        </w:rPr>
      </w:pPr>
      <w:r>
        <w:rPr>
          <w:b/>
        </w:rPr>
        <w:t xml:space="preserve">Other </w:t>
      </w:r>
      <w:r w:rsidR="000E3A7F" w:rsidRPr="00B71F6F">
        <w:rPr>
          <w:b/>
        </w:rPr>
        <w:t>Changes as of January 1, 2018</w:t>
      </w:r>
    </w:p>
    <w:p w:rsidR="00012A0D" w:rsidRDefault="002F1686">
      <w:r>
        <w:t>The State Health (board of trustees) have decided to cancel all of their wellness programs.</w:t>
      </w:r>
      <w:r w:rsidR="009A7864">
        <w:t xml:space="preserve"> Programs like</w:t>
      </w:r>
      <w:r>
        <w:t xml:space="preserve"> the Stork Program, Diabetes Prevention Program, Eat Smart Move More and Rival Health will all be cancelled. There are, however, other</w:t>
      </w:r>
      <w:r w:rsidR="00012A0D">
        <w:t xml:space="preserve"> welln</w:t>
      </w:r>
      <w:r>
        <w:t>ess opportunities on campus, like the Wellness C</w:t>
      </w:r>
      <w:r w:rsidR="00012A0D">
        <w:t xml:space="preserve">hampions. </w:t>
      </w:r>
      <w:r>
        <w:t>Britt Hurst is our Wellness Coordinator and she is working with other departments on campus to hopefully combine s</w:t>
      </w:r>
      <w:r w:rsidR="009A7864">
        <w:t xml:space="preserve">tudent and employee wellness into a move inclusive program called </w:t>
      </w:r>
      <w:r>
        <w:t xml:space="preserve">campus wellness. </w:t>
      </w:r>
      <w:r w:rsidR="00012A0D">
        <w:t xml:space="preserve"> </w:t>
      </w:r>
    </w:p>
    <w:p w:rsidR="00FF7C02" w:rsidRDefault="00012A0D">
      <w:r>
        <w:t>The retirement plan upd</w:t>
      </w:r>
      <w:r w:rsidR="002F1686">
        <w:t>ate: the State Retirement System is</w:t>
      </w:r>
      <w:r>
        <w:t xml:space="preserve"> continuing to flush out the pension plan. </w:t>
      </w:r>
      <w:r w:rsidR="000C3181">
        <w:t>It is r</w:t>
      </w:r>
      <w:r>
        <w:t xml:space="preserve">anked </w:t>
      </w:r>
      <w:r w:rsidR="000C3181">
        <w:t xml:space="preserve">one of the </w:t>
      </w:r>
      <w:r>
        <w:t>top 5 pen</w:t>
      </w:r>
      <w:r w:rsidR="000C3181">
        <w:t>sion plans in the country, but t</w:t>
      </w:r>
      <w:r w:rsidR="00FF7C02">
        <w:t>he State Retirement System has spent a lot in management fees. The n</w:t>
      </w:r>
      <w:r w:rsidR="00AE650A">
        <w:t xml:space="preserve">ew treasurer has been looking into the plan to make sure it is </w:t>
      </w:r>
      <w:r>
        <w:t xml:space="preserve">feasible/necessary. </w:t>
      </w:r>
    </w:p>
    <w:p w:rsidR="00012A0D" w:rsidRDefault="0069604D">
      <w:r>
        <w:t>Our v</w:t>
      </w:r>
      <w:r w:rsidR="00FF7C02">
        <w:t>endors for the ORP are</w:t>
      </w:r>
      <w:r w:rsidR="00FD0D1F">
        <w:t xml:space="preserve"> TIAA and F</w:t>
      </w:r>
      <w:r w:rsidR="00012A0D">
        <w:t>idelity. T</w:t>
      </w:r>
      <w:r w:rsidR="00FD0D1F">
        <w:t>here is an investment committee that</w:t>
      </w:r>
      <w:r w:rsidR="00012A0D">
        <w:t xml:space="preserve"> look</w:t>
      </w:r>
      <w:r w:rsidR="00FD0D1F">
        <w:t>s</w:t>
      </w:r>
      <w:r w:rsidR="00FF7C02">
        <w:t xml:space="preserve"> at all the funds and reviews</w:t>
      </w:r>
      <w:r w:rsidR="00FD0D1F">
        <w:t xml:space="preserve"> </w:t>
      </w:r>
      <w:r w:rsidR="00012A0D">
        <w:t>the</w:t>
      </w:r>
      <w:r w:rsidR="00FF7C02">
        <w:t>ir performance</w:t>
      </w:r>
      <w:r w:rsidR="00012A0D">
        <w:t>.</w:t>
      </w:r>
      <w:r w:rsidR="00FF7C02">
        <w:t xml:space="preserve"> The UNC system has </w:t>
      </w:r>
      <w:r w:rsidR="00012A0D">
        <w:t>been looking to reduc</w:t>
      </w:r>
      <w:r w:rsidR="00FD0D1F">
        <w:t xml:space="preserve">e the built in management fees and to </w:t>
      </w:r>
      <w:r w:rsidR="00FF7C02">
        <w:t>get better fees for sta</w:t>
      </w:r>
      <w:r w:rsidR="00012A0D">
        <w:t>te employees.</w:t>
      </w:r>
    </w:p>
    <w:p w:rsidR="002F1686" w:rsidRDefault="009A7864" w:rsidP="002F1686">
      <w:r>
        <w:t>The Benefits office</w:t>
      </w:r>
      <w:r w:rsidR="00AE650A">
        <w:t xml:space="preserve"> shares all this information at HR connections and information meetings </w:t>
      </w:r>
      <w:r>
        <w:t>around</w:t>
      </w:r>
      <w:r w:rsidR="00AE650A">
        <w:t xml:space="preserve"> Annual Enrollment to</w:t>
      </w:r>
      <w:r w:rsidR="002F1686">
        <w:t xml:space="preserve"> dif</w:t>
      </w:r>
      <w:r>
        <w:t>ferent colleges and divisions to make sure everyone stays informed.</w:t>
      </w:r>
    </w:p>
    <w:p w:rsidR="00BC4167" w:rsidRDefault="00BC4167"/>
    <w:p w:rsidR="00012A0D" w:rsidRPr="00FD0D1F" w:rsidRDefault="00FD0D1F">
      <w:r w:rsidRPr="00FD0D1F">
        <w:rPr>
          <w:b/>
          <w:u w:val="single"/>
        </w:rPr>
        <w:t>Adjournment</w:t>
      </w:r>
      <w:r>
        <w:rPr>
          <w:b/>
          <w:u w:val="single"/>
        </w:rPr>
        <w:t xml:space="preserve">: </w:t>
      </w:r>
      <w:r>
        <w:t>Carrie Levow, Chair, a</w:t>
      </w:r>
      <w:r w:rsidR="00BC4167" w:rsidRPr="00FD0D1F">
        <w:t xml:space="preserve">djourned </w:t>
      </w:r>
      <w:r>
        <w:t xml:space="preserve">the meeting </w:t>
      </w:r>
      <w:r w:rsidR="00BC4167" w:rsidRPr="00FD0D1F">
        <w:t>at 4:32</w:t>
      </w:r>
      <w:r>
        <w:t xml:space="preserve"> </w:t>
      </w:r>
      <w:proofErr w:type="spellStart"/>
      <w:r>
        <w:t>p.m</w:t>
      </w:r>
      <w:proofErr w:type="spellEnd"/>
    </w:p>
    <w:sectPr w:rsidR="00012A0D" w:rsidRPr="00FD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1E14"/>
    <w:multiLevelType w:val="hybridMultilevel"/>
    <w:tmpl w:val="BE92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7F"/>
    <w:rsid w:val="00012A0D"/>
    <w:rsid w:val="00032AA6"/>
    <w:rsid w:val="000C3181"/>
    <w:rsid w:val="000E141C"/>
    <w:rsid w:val="000E3A7F"/>
    <w:rsid w:val="00263023"/>
    <w:rsid w:val="002C1E2E"/>
    <w:rsid w:val="002F1686"/>
    <w:rsid w:val="00301EEA"/>
    <w:rsid w:val="00320D92"/>
    <w:rsid w:val="00351FD9"/>
    <w:rsid w:val="004435A8"/>
    <w:rsid w:val="004A0960"/>
    <w:rsid w:val="004A7D3A"/>
    <w:rsid w:val="00596BB5"/>
    <w:rsid w:val="005F0DC1"/>
    <w:rsid w:val="00601FC5"/>
    <w:rsid w:val="0069604D"/>
    <w:rsid w:val="00791FD3"/>
    <w:rsid w:val="007D282C"/>
    <w:rsid w:val="00875BBD"/>
    <w:rsid w:val="00885C9C"/>
    <w:rsid w:val="008E2AE2"/>
    <w:rsid w:val="009226F1"/>
    <w:rsid w:val="009A7864"/>
    <w:rsid w:val="00AE650A"/>
    <w:rsid w:val="00AF6CA4"/>
    <w:rsid w:val="00AF7471"/>
    <w:rsid w:val="00B62388"/>
    <w:rsid w:val="00B71F6F"/>
    <w:rsid w:val="00B90300"/>
    <w:rsid w:val="00BC4167"/>
    <w:rsid w:val="00C07A95"/>
    <w:rsid w:val="00D20284"/>
    <w:rsid w:val="00E22D93"/>
    <w:rsid w:val="00EA1649"/>
    <w:rsid w:val="00F44B25"/>
    <w:rsid w:val="00FD0D1F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74F1"/>
  <w15:chartTrackingRefBased/>
  <w15:docId w15:val="{A777F93E-BE54-404C-9963-0FBD625A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Merari Valencia</dc:creator>
  <cp:keywords/>
  <dc:description/>
  <cp:lastModifiedBy>Merari Valencia</cp:lastModifiedBy>
  <cp:revision>3</cp:revision>
  <dcterms:created xsi:type="dcterms:W3CDTF">2018-05-21T19:46:00Z</dcterms:created>
  <dcterms:modified xsi:type="dcterms:W3CDTF">2018-05-21T19:47:00Z</dcterms:modified>
</cp:coreProperties>
</file>