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E1BA7" w14:textId="4D7946DA" w:rsidR="001A5FC5" w:rsidRPr="00567F57" w:rsidRDefault="001A5FC5" w:rsidP="00567F57">
      <w:pPr>
        <w:pStyle w:val="Title"/>
        <w:rPr>
          <w:rFonts w:ascii="Tahoma" w:hAnsi="Tahoma" w:cs="Tahoma"/>
          <w:sz w:val="28"/>
          <w:szCs w:val="28"/>
        </w:rPr>
      </w:pPr>
      <w:bookmarkStart w:id="0" w:name="_GoBack"/>
      <w:bookmarkEnd w:id="0"/>
      <w:r w:rsidRPr="0042611D">
        <w:rPr>
          <w:rFonts w:ascii="Tahoma" w:hAnsi="Tahoma" w:cs="Tahoma"/>
          <w:sz w:val="28"/>
          <w:szCs w:val="28"/>
        </w:rPr>
        <w:t xml:space="preserve">University Standing Committee </w:t>
      </w:r>
      <w:r w:rsidR="00364AA5">
        <w:rPr>
          <w:rFonts w:ascii="Tahoma" w:hAnsi="Tahoma" w:cs="Tahoma"/>
          <w:sz w:val="28"/>
          <w:szCs w:val="28"/>
        </w:rPr>
        <w:t>on</w:t>
      </w:r>
    </w:p>
    <w:p w14:paraId="1CE7CA09" w14:textId="77777777" w:rsidR="001A5FC5" w:rsidRPr="0042611D" w:rsidRDefault="001A5FC5">
      <w:pPr>
        <w:autoSpaceDE w:val="0"/>
        <w:autoSpaceDN w:val="0"/>
        <w:adjustRightInd w:val="0"/>
        <w:jc w:val="center"/>
        <w:rPr>
          <w:rFonts w:ascii="Tahoma" w:hAnsi="Tahoma" w:cs="Tahoma"/>
          <w:b/>
          <w:bCs/>
          <w:sz w:val="28"/>
          <w:szCs w:val="28"/>
        </w:rPr>
      </w:pPr>
      <w:r w:rsidRPr="0042611D">
        <w:rPr>
          <w:rFonts w:ascii="Tahoma" w:hAnsi="Tahoma" w:cs="Tahoma"/>
          <w:b/>
          <w:bCs/>
          <w:sz w:val="28"/>
          <w:szCs w:val="28"/>
        </w:rPr>
        <w:t>Extension, Engagement, and Economic Development</w:t>
      </w:r>
    </w:p>
    <w:p w14:paraId="033E7232" w14:textId="77777777" w:rsidR="001A5FC5" w:rsidRPr="0042611D" w:rsidRDefault="001A5FC5">
      <w:pPr>
        <w:pStyle w:val="Heading1"/>
        <w:rPr>
          <w:rFonts w:ascii="Tahoma" w:hAnsi="Tahoma" w:cs="Tahoma"/>
          <w:sz w:val="24"/>
          <w:szCs w:val="24"/>
        </w:rPr>
      </w:pPr>
      <w:r w:rsidRPr="0042611D">
        <w:rPr>
          <w:rFonts w:ascii="Tahoma" w:hAnsi="Tahoma" w:cs="Tahoma"/>
          <w:sz w:val="24"/>
          <w:szCs w:val="24"/>
        </w:rPr>
        <w:t>232 McKimmon</w:t>
      </w:r>
    </w:p>
    <w:p w14:paraId="196E4E7C" w14:textId="5EC08E2A" w:rsidR="00364AA5" w:rsidRPr="00567F57" w:rsidRDefault="00567F57" w:rsidP="00450871">
      <w:pPr>
        <w:jc w:val="center"/>
        <w:rPr>
          <w:rFonts w:ascii="Tahoma" w:hAnsi="Tahoma" w:cs="Tahoma"/>
          <w:b/>
        </w:rPr>
      </w:pPr>
      <w:r w:rsidRPr="00567F57">
        <w:rPr>
          <w:rFonts w:ascii="Tahoma" w:hAnsi="Tahoma" w:cs="Tahoma"/>
          <w:b/>
        </w:rPr>
        <w:t>September 12, 2014</w:t>
      </w:r>
    </w:p>
    <w:p w14:paraId="3C8BEAEE" w14:textId="1C1ADC11" w:rsidR="00567F57" w:rsidRPr="00567F57" w:rsidRDefault="00567F57" w:rsidP="00450871">
      <w:pPr>
        <w:jc w:val="center"/>
        <w:rPr>
          <w:rFonts w:ascii="Tahoma" w:hAnsi="Tahoma" w:cs="Tahoma"/>
          <w:b/>
          <w:bCs/>
        </w:rPr>
      </w:pPr>
      <w:r w:rsidRPr="00567F57">
        <w:rPr>
          <w:rFonts w:ascii="Tahoma" w:hAnsi="Tahoma" w:cs="Tahoma"/>
          <w:b/>
        </w:rPr>
        <w:t>2:00-3:30pm</w:t>
      </w:r>
    </w:p>
    <w:p w14:paraId="000E1DAA" w14:textId="4B2D74C9" w:rsidR="001A5FC5" w:rsidRPr="0042611D" w:rsidRDefault="00E83667" w:rsidP="00450871">
      <w:pPr>
        <w:pStyle w:val="Heading2"/>
        <w:rPr>
          <w:rFonts w:ascii="Tahoma" w:hAnsi="Tahoma" w:cs="Tahoma"/>
          <w:i w:val="0"/>
          <w:u w:val="single"/>
        </w:rPr>
      </w:pPr>
      <w:r>
        <w:rPr>
          <w:rFonts w:ascii="Tahoma" w:hAnsi="Tahoma" w:cs="Tahoma"/>
          <w:i w:val="0"/>
          <w:u w:val="single"/>
        </w:rPr>
        <w:t>MINUTES</w:t>
      </w:r>
    </w:p>
    <w:p w14:paraId="3894BCE7" w14:textId="77777777" w:rsidR="001A5FC5" w:rsidRPr="00450871" w:rsidRDefault="001A5FC5" w:rsidP="00187400">
      <w:pPr>
        <w:ind w:left="630" w:hanging="630"/>
        <w:rPr>
          <w:rFonts w:ascii="Tahoma" w:hAnsi="Tahoma" w:cs="Tahoma"/>
          <w:sz w:val="16"/>
          <w:szCs w:val="16"/>
        </w:rPr>
      </w:pPr>
    </w:p>
    <w:p w14:paraId="5C560C90" w14:textId="14E6D304" w:rsidR="00E83667" w:rsidRPr="00E83667" w:rsidRDefault="00E83667" w:rsidP="00E12543">
      <w:pPr>
        <w:ind w:left="840" w:hanging="840"/>
        <w:rPr>
          <w:rFonts w:ascii="Tahoma" w:hAnsi="Tahoma" w:cs="Tahoma"/>
        </w:rPr>
      </w:pPr>
      <w:r w:rsidRPr="00E83667">
        <w:rPr>
          <w:rFonts w:ascii="Tahoma" w:hAnsi="Tahoma" w:cs="Tahoma"/>
          <w:b/>
          <w:u w:val="single"/>
        </w:rPr>
        <w:t>Committee Members Present:</w:t>
      </w:r>
      <w:r w:rsidRPr="00E83667">
        <w:rPr>
          <w:rFonts w:ascii="Tahoma" w:hAnsi="Tahoma" w:cs="Tahoma"/>
          <w:u w:val="single"/>
        </w:rPr>
        <w:t xml:space="preserve"> </w:t>
      </w:r>
      <w:r>
        <w:rPr>
          <w:rFonts w:ascii="Tahoma" w:hAnsi="Tahoma" w:cs="Tahoma"/>
        </w:rPr>
        <w:t xml:space="preserve">Andres Behnke, Percy Hooper, Alice Warren, Jane </w:t>
      </w:r>
      <w:proofErr w:type="spellStart"/>
      <w:r>
        <w:rPr>
          <w:rFonts w:ascii="Tahoma" w:hAnsi="Tahoma" w:cs="Tahoma"/>
        </w:rPr>
        <w:t>Hoppin</w:t>
      </w:r>
      <w:proofErr w:type="spellEnd"/>
      <w:r>
        <w:rPr>
          <w:rFonts w:ascii="Tahoma" w:hAnsi="Tahoma" w:cs="Tahoma"/>
        </w:rPr>
        <w:t xml:space="preserve">, Autumn Belk, </w:t>
      </w:r>
      <w:proofErr w:type="spellStart"/>
      <w:r>
        <w:rPr>
          <w:rFonts w:ascii="Tahoma" w:hAnsi="Tahoma" w:cs="Tahoma"/>
        </w:rPr>
        <w:t>Angkana</w:t>
      </w:r>
      <w:proofErr w:type="spellEnd"/>
      <w:r>
        <w:rPr>
          <w:rFonts w:ascii="Tahoma" w:hAnsi="Tahoma" w:cs="Tahoma"/>
        </w:rPr>
        <w:t xml:space="preserve"> Bode, Mohan </w:t>
      </w:r>
      <w:proofErr w:type="spellStart"/>
      <w:r w:rsidR="00D30D4B">
        <w:rPr>
          <w:rFonts w:ascii="Tahoma" w:hAnsi="Tahoma" w:cs="Tahoma"/>
        </w:rPr>
        <w:t>Ramaswa</w:t>
      </w:r>
      <w:r>
        <w:rPr>
          <w:rFonts w:ascii="Tahoma" w:hAnsi="Tahoma" w:cs="Tahoma"/>
        </w:rPr>
        <w:t>my</w:t>
      </w:r>
      <w:proofErr w:type="spellEnd"/>
      <w:r>
        <w:rPr>
          <w:rFonts w:ascii="Tahoma" w:hAnsi="Tahoma" w:cs="Tahoma"/>
        </w:rPr>
        <w:t xml:space="preserve">, Willa </w:t>
      </w:r>
      <w:proofErr w:type="spellStart"/>
      <w:r>
        <w:rPr>
          <w:rFonts w:ascii="Tahoma" w:hAnsi="Tahoma" w:cs="Tahoma"/>
        </w:rPr>
        <w:t>Casstevens</w:t>
      </w:r>
      <w:proofErr w:type="spellEnd"/>
      <w:r>
        <w:rPr>
          <w:rFonts w:ascii="Tahoma" w:hAnsi="Tahoma" w:cs="Tahoma"/>
        </w:rPr>
        <w:t xml:space="preserve">, John </w:t>
      </w:r>
      <w:proofErr w:type="spellStart"/>
      <w:r>
        <w:rPr>
          <w:rFonts w:ascii="Tahoma" w:hAnsi="Tahoma" w:cs="Tahoma"/>
        </w:rPr>
        <w:t>Muth</w:t>
      </w:r>
      <w:proofErr w:type="spellEnd"/>
      <w:r>
        <w:rPr>
          <w:rFonts w:ascii="Tahoma" w:hAnsi="Tahoma" w:cs="Tahoma"/>
        </w:rPr>
        <w:t xml:space="preserve">, Mark </w:t>
      </w:r>
      <w:proofErr w:type="spellStart"/>
      <w:r>
        <w:rPr>
          <w:rFonts w:ascii="Tahoma" w:hAnsi="Tahoma" w:cs="Tahoma"/>
        </w:rPr>
        <w:t>Megalos</w:t>
      </w:r>
      <w:proofErr w:type="spellEnd"/>
      <w:r>
        <w:rPr>
          <w:rFonts w:ascii="Tahoma" w:hAnsi="Tahoma" w:cs="Tahoma"/>
        </w:rPr>
        <w:t xml:space="preserve">, and Jenna Jeffrey, scribe. </w:t>
      </w:r>
    </w:p>
    <w:p w14:paraId="0D87C984" w14:textId="77777777" w:rsidR="00E83667" w:rsidRDefault="00E83667" w:rsidP="00E12543">
      <w:pPr>
        <w:ind w:left="840" w:hanging="840"/>
        <w:rPr>
          <w:rFonts w:ascii="Tahoma" w:hAnsi="Tahoma" w:cs="Tahoma"/>
        </w:rPr>
      </w:pPr>
    </w:p>
    <w:p w14:paraId="501EC1C9" w14:textId="59A7C21A" w:rsidR="001A5FC5" w:rsidRPr="00E83667" w:rsidRDefault="001A5FC5" w:rsidP="00E83667">
      <w:pPr>
        <w:ind w:left="840" w:hanging="840"/>
        <w:rPr>
          <w:rFonts w:ascii="Tahoma" w:hAnsi="Tahoma" w:cs="Tahoma"/>
          <w:i/>
        </w:rPr>
      </w:pPr>
      <w:r w:rsidRPr="00E83667">
        <w:rPr>
          <w:rFonts w:ascii="Tahoma" w:hAnsi="Tahoma" w:cs="Tahoma"/>
          <w:b/>
          <w:u w:val="single"/>
        </w:rPr>
        <w:t>Review and Approval of April</w:t>
      </w:r>
      <w:r w:rsidRPr="00E83667">
        <w:rPr>
          <w:rFonts w:ascii="Tahoma" w:hAnsi="Tahoma" w:cs="Tahoma"/>
          <w:u w:val="single"/>
        </w:rPr>
        <w:t xml:space="preserve"> </w:t>
      </w:r>
      <w:r w:rsidRPr="00D30D4B">
        <w:rPr>
          <w:rFonts w:ascii="Tahoma" w:hAnsi="Tahoma" w:cs="Tahoma"/>
          <w:b/>
          <w:u w:val="single"/>
        </w:rPr>
        <w:t>Minutes</w:t>
      </w:r>
      <w:r w:rsidRPr="00F604CB">
        <w:rPr>
          <w:rFonts w:ascii="Tahoma" w:hAnsi="Tahoma" w:cs="Tahoma"/>
        </w:rPr>
        <w:t xml:space="preserve"> </w:t>
      </w:r>
      <w:r w:rsidR="00E83667">
        <w:rPr>
          <w:rFonts w:ascii="Tahoma" w:hAnsi="Tahoma" w:cs="Tahoma"/>
        </w:rPr>
        <w:t xml:space="preserve">– Minutes </w:t>
      </w:r>
      <w:r w:rsidR="00D30D4B">
        <w:rPr>
          <w:rFonts w:ascii="Tahoma" w:hAnsi="Tahoma" w:cs="Tahoma"/>
        </w:rPr>
        <w:t xml:space="preserve">approval delayed till next meeting, </w:t>
      </w:r>
      <w:r w:rsidR="00E83667">
        <w:rPr>
          <w:rFonts w:ascii="Tahoma" w:hAnsi="Tahoma" w:cs="Tahoma"/>
        </w:rPr>
        <w:t xml:space="preserve">changes from Bhupender Gupta </w:t>
      </w:r>
      <w:r w:rsidR="00D30D4B">
        <w:rPr>
          <w:rFonts w:ascii="Tahoma" w:hAnsi="Tahoma" w:cs="Tahoma"/>
        </w:rPr>
        <w:t xml:space="preserve">via email </w:t>
      </w:r>
      <w:r w:rsidR="00E83667">
        <w:rPr>
          <w:rFonts w:ascii="Tahoma" w:hAnsi="Tahoma" w:cs="Tahoma"/>
        </w:rPr>
        <w:t>were added.</w:t>
      </w:r>
    </w:p>
    <w:p w14:paraId="46FD0BE5" w14:textId="77777777" w:rsidR="001A5FC5" w:rsidRPr="00E81921" w:rsidRDefault="001A5FC5" w:rsidP="00854C09">
      <w:pPr>
        <w:shd w:val="clear" w:color="auto" w:fill="FFFFFF"/>
        <w:ind w:left="1260"/>
        <w:contextualSpacing/>
        <w:rPr>
          <w:rFonts w:ascii="Tahoma" w:hAnsi="Tahoma" w:cs="Tahoma"/>
          <w:color w:val="383838"/>
        </w:rPr>
      </w:pPr>
    </w:p>
    <w:p w14:paraId="74BE1BCB" w14:textId="14D7EBD3" w:rsidR="001A5FC5" w:rsidRDefault="001A5FC5" w:rsidP="00E12543">
      <w:pPr>
        <w:pStyle w:val="Heading2"/>
        <w:ind w:left="840" w:hanging="840"/>
        <w:rPr>
          <w:rFonts w:ascii="Tahoma" w:hAnsi="Tahoma" w:cs="Tahoma"/>
          <w:b w:val="0"/>
          <w:sz w:val="24"/>
          <w:szCs w:val="24"/>
        </w:rPr>
      </w:pPr>
      <w:r w:rsidRPr="00E83667">
        <w:rPr>
          <w:rFonts w:ascii="Tahoma" w:hAnsi="Tahoma" w:cs="Tahoma"/>
          <w:i w:val="0"/>
          <w:sz w:val="24"/>
          <w:szCs w:val="24"/>
          <w:u w:val="single"/>
        </w:rPr>
        <w:t>Overview of 201</w:t>
      </w:r>
      <w:r w:rsidR="00E81921" w:rsidRPr="00E83667">
        <w:rPr>
          <w:rFonts w:ascii="Tahoma" w:hAnsi="Tahoma" w:cs="Tahoma"/>
          <w:i w:val="0"/>
          <w:sz w:val="24"/>
          <w:szCs w:val="24"/>
          <w:u w:val="single"/>
        </w:rPr>
        <w:t>3</w:t>
      </w:r>
      <w:r w:rsidRPr="00E83667">
        <w:rPr>
          <w:rFonts w:ascii="Tahoma" w:hAnsi="Tahoma" w:cs="Tahoma"/>
          <w:i w:val="0"/>
          <w:sz w:val="24"/>
          <w:szCs w:val="24"/>
          <w:u w:val="single"/>
        </w:rPr>
        <w:t xml:space="preserve"> – 201</w:t>
      </w:r>
      <w:r w:rsidR="00E81921" w:rsidRPr="00E83667">
        <w:rPr>
          <w:rFonts w:ascii="Tahoma" w:hAnsi="Tahoma" w:cs="Tahoma"/>
          <w:i w:val="0"/>
          <w:sz w:val="24"/>
          <w:szCs w:val="24"/>
          <w:u w:val="single"/>
        </w:rPr>
        <w:t>4</w:t>
      </w:r>
      <w:r w:rsidRPr="00E83667">
        <w:rPr>
          <w:rFonts w:ascii="Tahoma" w:hAnsi="Tahoma" w:cs="Tahoma"/>
          <w:i w:val="0"/>
          <w:sz w:val="24"/>
          <w:szCs w:val="24"/>
          <w:u w:val="single"/>
        </w:rPr>
        <w:t xml:space="preserve"> Committee Report</w:t>
      </w:r>
      <w:r w:rsidR="00E81921" w:rsidRPr="00E83667">
        <w:rPr>
          <w:rFonts w:ascii="Tahoma" w:hAnsi="Tahoma" w:cs="Tahoma"/>
          <w:i w:val="0"/>
          <w:sz w:val="24"/>
          <w:szCs w:val="24"/>
          <w:u w:val="single"/>
        </w:rPr>
        <w:t xml:space="preserve"> and </w:t>
      </w:r>
      <w:r w:rsidR="00364AA5" w:rsidRPr="00E83667">
        <w:rPr>
          <w:rFonts w:ascii="Tahoma" w:hAnsi="Tahoma" w:cs="Tahoma"/>
          <w:i w:val="0"/>
          <w:sz w:val="24"/>
          <w:szCs w:val="24"/>
          <w:u w:val="single"/>
        </w:rPr>
        <w:t>Goals</w:t>
      </w:r>
      <w:r w:rsidR="00E81921" w:rsidRPr="00E83667">
        <w:rPr>
          <w:rFonts w:ascii="Tahoma" w:hAnsi="Tahoma" w:cs="Tahoma"/>
          <w:i w:val="0"/>
          <w:sz w:val="24"/>
          <w:szCs w:val="24"/>
          <w:u w:val="single"/>
        </w:rPr>
        <w:t xml:space="preserve"> Discussion</w:t>
      </w:r>
      <w:r w:rsidR="00E83667">
        <w:rPr>
          <w:rFonts w:ascii="Tahoma" w:hAnsi="Tahoma" w:cs="Tahoma"/>
          <w:i w:val="0"/>
          <w:sz w:val="24"/>
          <w:szCs w:val="24"/>
          <w:u w:val="single"/>
        </w:rPr>
        <w:t>:</w:t>
      </w:r>
    </w:p>
    <w:p w14:paraId="74E18053" w14:textId="77777777" w:rsidR="00E83667" w:rsidRDefault="003651F1" w:rsidP="00BF448C">
      <w:pPr>
        <w:numPr>
          <w:ilvl w:val="0"/>
          <w:numId w:val="26"/>
        </w:numPr>
        <w:ind w:left="1320" w:hanging="450"/>
        <w:rPr>
          <w:rFonts w:ascii="Tahoma" w:hAnsi="Tahoma" w:cs="Tahoma"/>
          <w:u w:val="single"/>
        </w:rPr>
      </w:pPr>
      <w:r w:rsidRPr="00E83667">
        <w:rPr>
          <w:rFonts w:ascii="Tahoma" w:hAnsi="Tahoma" w:cs="Tahoma"/>
          <w:u w:val="single"/>
        </w:rPr>
        <w:t>Engagement Scholarship Consortium – Oct 7-8 2014</w:t>
      </w:r>
      <w:r w:rsidR="00E83667">
        <w:rPr>
          <w:rFonts w:ascii="Tahoma" w:hAnsi="Tahoma" w:cs="Tahoma"/>
          <w:u w:val="single"/>
        </w:rPr>
        <w:t>:</w:t>
      </w:r>
      <w:r w:rsidR="00E83667">
        <w:rPr>
          <w:rFonts w:ascii="Tahoma" w:hAnsi="Tahoma" w:cs="Tahoma"/>
        </w:rPr>
        <w:t xml:space="preserve"> Engaged scholars go and present their work – some bring students with them. They</w:t>
      </w:r>
      <w:r w:rsidR="00BF448C" w:rsidRPr="00E83667">
        <w:rPr>
          <w:rFonts w:ascii="Tahoma" w:hAnsi="Tahoma" w:cs="Tahoma"/>
        </w:rPr>
        <w:t xml:space="preserve"> </w:t>
      </w:r>
      <w:r w:rsidR="00E83667">
        <w:rPr>
          <w:rFonts w:ascii="Tahoma" w:hAnsi="Tahoma" w:cs="Tahoma"/>
        </w:rPr>
        <w:t>come</w:t>
      </w:r>
      <w:r w:rsidR="00BF448C" w:rsidRPr="00E83667">
        <w:rPr>
          <w:rFonts w:ascii="Tahoma" w:hAnsi="Tahoma" w:cs="Tahoma"/>
        </w:rPr>
        <w:t xml:space="preserve"> back </w:t>
      </w:r>
      <w:r w:rsidR="00E83667">
        <w:rPr>
          <w:rFonts w:ascii="Tahoma" w:hAnsi="Tahoma" w:cs="Tahoma"/>
        </w:rPr>
        <w:t>with a better understanding of what</w:t>
      </w:r>
      <w:r w:rsidR="00BF448C" w:rsidRPr="00E83667">
        <w:rPr>
          <w:rFonts w:ascii="Tahoma" w:hAnsi="Tahoma" w:cs="Tahoma"/>
        </w:rPr>
        <w:t xml:space="preserve"> it</w:t>
      </w:r>
      <w:r w:rsidR="00E83667">
        <w:rPr>
          <w:rFonts w:ascii="Tahoma" w:hAnsi="Tahoma" w:cs="Tahoma"/>
        </w:rPr>
        <w:t>’</w:t>
      </w:r>
      <w:r w:rsidR="00BF448C" w:rsidRPr="00E83667">
        <w:rPr>
          <w:rFonts w:ascii="Tahoma" w:hAnsi="Tahoma" w:cs="Tahoma"/>
        </w:rPr>
        <w:t>s like to be an engaged scholar</w:t>
      </w:r>
      <w:r w:rsidR="00E83667">
        <w:rPr>
          <w:rFonts w:ascii="Tahoma" w:hAnsi="Tahoma" w:cs="Tahoma"/>
        </w:rPr>
        <w:t xml:space="preserve"> and are able to share what they’ve learned with other students and the surrounding community.</w:t>
      </w:r>
    </w:p>
    <w:p w14:paraId="33355B81" w14:textId="3AAA1483" w:rsidR="00BF448C" w:rsidRPr="00E83667" w:rsidRDefault="00BF448C" w:rsidP="00E83667">
      <w:pPr>
        <w:numPr>
          <w:ilvl w:val="1"/>
          <w:numId w:val="26"/>
        </w:numPr>
        <w:rPr>
          <w:rFonts w:ascii="Tahoma" w:hAnsi="Tahoma" w:cs="Tahoma"/>
          <w:u w:val="single"/>
        </w:rPr>
      </w:pPr>
      <w:r w:rsidRPr="00E83667">
        <w:rPr>
          <w:rFonts w:ascii="Tahoma" w:hAnsi="Tahoma" w:cs="Tahoma"/>
        </w:rPr>
        <w:t>Those inte</w:t>
      </w:r>
      <w:r w:rsidR="00E83667">
        <w:rPr>
          <w:rFonts w:ascii="Tahoma" w:hAnsi="Tahoma" w:cs="Tahoma"/>
        </w:rPr>
        <w:t xml:space="preserve">rested in submitting, this year’s deadline </w:t>
      </w:r>
      <w:r w:rsidRPr="00E83667">
        <w:rPr>
          <w:rFonts w:ascii="Tahoma" w:hAnsi="Tahoma" w:cs="Tahoma"/>
        </w:rPr>
        <w:t>has passed</w:t>
      </w:r>
      <w:r w:rsidR="00E83667">
        <w:rPr>
          <w:rFonts w:ascii="Tahoma" w:hAnsi="Tahoma" w:cs="Tahoma"/>
        </w:rPr>
        <w:t>,</w:t>
      </w:r>
      <w:r w:rsidRPr="00E83667">
        <w:rPr>
          <w:rFonts w:ascii="Tahoma" w:hAnsi="Tahoma" w:cs="Tahoma"/>
        </w:rPr>
        <w:t xml:space="preserve"> but next year could be an option. Will update comm</w:t>
      </w:r>
      <w:r w:rsidR="00E83667">
        <w:rPr>
          <w:rFonts w:ascii="Tahoma" w:hAnsi="Tahoma" w:cs="Tahoma"/>
        </w:rPr>
        <w:t>ittee on how that meeting goes at next meeting.</w:t>
      </w:r>
    </w:p>
    <w:p w14:paraId="29C830A6" w14:textId="6E698457" w:rsidR="00BF448C" w:rsidRPr="00E83667" w:rsidRDefault="003651F1" w:rsidP="00BF448C">
      <w:pPr>
        <w:numPr>
          <w:ilvl w:val="0"/>
          <w:numId w:val="26"/>
        </w:numPr>
        <w:ind w:left="1320" w:hanging="450"/>
        <w:rPr>
          <w:rFonts w:ascii="Tahoma" w:hAnsi="Tahoma" w:cs="Tahoma"/>
        </w:rPr>
      </w:pPr>
      <w:r>
        <w:rPr>
          <w:rFonts w:ascii="Tahoma" w:hAnsi="Tahoma" w:cs="Tahoma"/>
        </w:rPr>
        <w:t>Seed Grant Panel</w:t>
      </w:r>
      <w:r w:rsidR="00E83667">
        <w:rPr>
          <w:rFonts w:ascii="Tahoma" w:hAnsi="Tahoma" w:cs="Tahoma"/>
        </w:rPr>
        <w:t xml:space="preserve">: </w:t>
      </w:r>
      <w:r w:rsidR="00BF448C" w:rsidRPr="00E83667">
        <w:rPr>
          <w:rFonts w:ascii="Tahoma" w:hAnsi="Tahoma" w:cs="Tahoma"/>
        </w:rPr>
        <w:t xml:space="preserve">Middle of October – Marie Griffin </w:t>
      </w:r>
      <w:r w:rsidR="00E83667">
        <w:rPr>
          <w:rFonts w:ascii="Tahoma" w:hAnsi="Tahoma" w:cs="Tahoma"/>
        </w:rPr>
        <w:t xml:space="preserve">(previous USCOEEED Chair) </w:t>
      </w:r>
      <w:r w:rsidR="00BF448C" w:rsidRPr="00E83667">
        <w:rPr>
          <w:rFonts w:ascii="Tahoma" w:hAnsi="Tahoma" w:cs="Tahoma"/>
        </w:rPr>
        <w:t>put together a seed grant panel of past winners that can explain how to go into PINS and</w:t>
      </w:r>
      <w:r w:rsidR="00E83667">
        <w:rPr>
          <w:rFonts w:ascii="Tahoma" w:hAnsi="Tahoma" w:cs="Tahoma"/>
        </w:rPr>
        <w:t xml:space="preserve"> assist with</w:t>
      </w:r>
      <w:r w:rsidR="00BF448C" w:rsidRPr="00E83667">
        <w:rPr>
          <w:rFonts w:ascii="Tahoma" w:hAnsi="Tahoma" w:cs="Tahoma"/>
        </w:rPr>
        <w:t xml:space="preserve"> b</w:t>
      </w:r>
      <w:r w:rsidR="00E83667">
        <w:rPr>
          <w:rFonts w:ascii="Tahoma" w:hAnsi="Tahoma" w:cs="Tahoma"/>
        </w:rPr>
        <w:t>asic grant writing techniques. Committee members n</w:t>
      </w:r>
      <w:r w:rsidR="00BF448C" w:rsidRPr="00E83667">
        <w:rPr>
          <w:rFonts w:ascii="Tahoma" w:hAnsi="Tahoma" w:cs="Tahoma"/>
        </w:rPr>
        <w:t xml:space="preserve">eed to promote </w:t>
      </w:r>
      <w:r w:rsidR="00E83667">
        <w:rPr>
          <w:rFonts w:ascii="Tahoma" w:hAnsi="Tahoma" w:cs="Tahoma"/>
        </w:rPr>
        <w:t>this panel within their respective colleges to</w:t>
      </w:r>
      <w:r w:rsidR="00BF448C" w:rsidRPr="00E83667">
        <w:rPr>
          <w:rFonts w:ascii="Tahoma" w:hAnsi="Tahoma" w:cs="Tahoma"/>
        </w:rPr>
        <w:t xml:space="preserve"> encourage new applicants</w:t>
      </w:r>
      <w:r w:rsidR="00E83667">
        <w:rPr>
          <w:rFonts w:ascii="Tahoma" w:hAnsi="Tahoma" w:cs="Tahoma"/>
        </w:rPr>
        <w:t>.</w:t>
      </w:r>
    </w:p>
    <w:p w14:paraId="2E21A4A5" w14:textId="77777777" w:rsidR="005203B7" w:rsidRDefault="005203B7" w:rsidP="005203B7">
      <w:pPr>
        <w:rPr>
          <w:rFonts w:ascii="Tahoma" w:hAnsi="Tahoma" w:cs="Tahoma"/>
        </w:rPr>
      </w:pPr>
    </w:p>
    <w:p w14:paraId="280C62A6" w14:textId="7E313D96" w:rsidR="005203B7" w:rsidRPr="005203B7" w:rsidRDefault="005203B7" w:rsidP="005203B7">
      <w:pPr>
        <w:rPr>
          <w:rFonts w:ascii="Tahoma" w:hAnsi="Tahoma" w:cs="Tahoma"/>
          <w:b/>
          <w:u w:val="single"/>
        </w:rPr>
      </w:pPr>
      <w:r w:rsidRPr="005203B7">
        <w:rPr>
          <w:rFonts w:ascii="Tahoma" w:hAnsi="Tahoma" w:cs="Tahoma"/>
          <w:b/>
          <w:u w:val="single"/>
        </w:rPr>
        <w:t>What do we want to get out of this committee?</w:t>
      </w:r>
    </w:p>
    <w:p w14:paraId="07464996" w14:textId="18C860A3" w:rsidR="005203B7" w:rsidRPr="00E83667" w:rsidRDefault="00AC65D0" w:rsidP="00E83667">
      <w:pPr>
        <w:pStyle w:val="ListParagraph"/>
        <w:numPr>
          <w:ilvl w:val="0"/>
          <w:numId w:val="27"/>
        </w:numPr>
        <w:rPr>
          <w:rFonts w:ascii="Tahoma" w:hAnsi="Tahoma" w:cs="Tahoma"/>
        </w:rPr>
      </w:pPr>
      <w:r>
        <w:rPr>
          <w:rFonts w:ascii="Tahoma" w:hAnsi="Tahoma" w:cs="Tahoma"/>
        </w:rPr>
        <w:t xml:space="preserve">Describe your goals in terms of </w:t>
      </w:r>
      <w:r w:rsidR="005203B7" w:rsidRPr="00E83667">
        <w:rPr>
          <w:rFonts w:ascii="Tahoma" w:hAnsi="Tahoma" w:cs="Tahoma"/>
        </w:rPr>
        <w:t>Outrea</w:t>
      </w:r>
      <w:r>
        <w:rPr>
          <w:rFonts w:ascii="Tahoma" w:hAnsi="Tahoma" w:cs="Tahoma"/>
        </w:rPr>
        <w:t xml:space="preserve">ch Service, Impact on Youth and what makes you a “National Treasure” or unique to this committee. </w:t>
      </w:r>
    </w:p>
    <w:p w14:paraId="4214A80A" w14:textId="0CA19A9A" w:rsidR="005203B7" w:rsidRPr="00E83667" w:rsidRDefault="005203B7" w:rsidP="00AC65D0">
      <w:pPr>
        <w:pStyle w:val="ListParagraph"/>
        <w:numPr>
          <w:ilvl w:val="1"/>
          <w:numId w:val="27"/>
        </w:numPr>
        <w:rPr>
          <w:rFonts w:ascii="Tahoma" w:hAnsi="Tahoma" w:cs="Tahoma"/>
        </w:rPr>
      </w:pPr>
      <w:r w:rsidRPr="00E83667">
        <w:rPr>
          <w:rFonts w:ascii="Tahoma" w:hAnsi="Tahoma" w:cs="Tahoma"/>
        </w:rPr>
        <w:t>How the veteran community interacts with NC State.</w:t>
      </w:r>
    </w:p>
    <w:p w14:paraId="5BB60BE8" w14:textId="1CFFC974" w:rsidR="005203B7" w:rsidRPr="00E83667" w:rsidRDefault="00AC65D0" w:rsidP="00AC65D0">
      <w:pPr>
        <w:pStyle w:val="ListParagraph"/>
        <w:numPr>
          <w:ilvl w:val="1"/>
          <w:numId w:val="27"/>
        </w:numPr>
        <w:rPr>
          <w:rFonts w:ascii="Tahoma" w:hAnsi="Tahoma" w:cs="Tahoma"/>
        </w:rPr>
      </w:pPr>
      <w:r>
        <w:rPr>
          <w:rFonts w:ascii="Tahoma" w:hAnsi="Tahoma" w:cs="Tahoma"/>
        </w:rPr>
        <w:t>Would like to r</w:t>
      </w:r>
      <w:r w:rsidR="005203B7" w:rsidRPr="00E83667">
        <w:rPr>
          <w:rFonts w:ascii="Tahoma" w:hAnsi="Tahoma" w:cs="Tahoma"/>
        </w:rPr>
        <w:t>each ou</w:t>
      </w:r>
      <w:r>
        <w:rPr>
          <w:rFonts w:ascii="Tahoma" w:hAnsi="Tahoma" w:cs="Tahoma"/>
        </w:rPr>
        <w:t>t to the university from within to spark sustainable change,</w:t>
      </w:r>
    </w:p>
    <w:p w14:paraId="45562B95" w14:textId="3626377C" w:rsidR="005203B7" w:rsidRPr="00E83667" w:rsidRDefault="00AC65D0" w:rsidP="00AC65D0">
      <w:pPr>
        <w:pStyle w:val="ListParagraph"/>
        <w:numPr>
          <w:ilvl w:val="1"/>
          <w:numId w:val="27"/>
        </w:numPr>
        <w:rPr>
          <w:rFonts w:ascii="Tahoma" w:hAnsi="Tahoma" w:cs="Tahoma"/>
        </w:rPr>
      </w:pPr>
      <w:r>
        <w:rPr>
          <w:rFonts w:ascii="Tahoma" w:hAnsi="Tahoma" w:cs="Tahoma"/>
        </w:rPr>
        <w:t xml:space="preserve">Would like to focus on </w:t>
      </w:r>
      <w:r w:rsidR="005203B7" w:rsidRPr="00E83667">
        <w:rPr>
          <w:rFonts w:ascii="Tahoma" w:hAnsi="Tahoma" w:cs="Tahoma"/>
        </w:rPr>
        <w:t>Engagement activities geared towards our students; recognize campus units that engag</w:t>
      </w:r>
      <w:r>
        <w:rPr>
          <w:rFonts w:ascii="Tahoma" w:hAnsi="Tahoma" w:cs="Tahoma"/>
        </w:rPr>
        <w:t xml:space="preserve">e themselves with the community and produce results. </w:t>
      </w:r>
    </w:p>
    <w:p w14:paraId="10A1ADF2" w14:textId="7FE27ABA" w:rsidR="005203B7" w:rsidRPr="00E83667" w:rsidRDefault="005203B7" w:rsidP="00AC65D0">
      <w:pPr>
        <w:pStyle w:val="ListParagraph"/>
        <w:numPr>
          <w:ilvl w:val="1"/>
          <w:numId w:val="27"/>
        </w:numPr>
        <w:rPr>
          <w:rFonts w:ascii="Tahoma" w:hAnsi="Tahoma" w:cs="Tahoma"/>
        </w:rPr>
      </w:pPr>
      <w:r w:rsidRPr="00E83667">
        <w:rPr>
          <w:rFonts w:ascii="Tahoma" w:hAnsi="Tahoma" w:cs="Tahoma"/>
        </w:rPr>
        <w:t xml:space="preserve">Expand our use of the county extension agencies in the 100 counties for more community-based social-oriented outreach programs; they would be a wonderful venue for that and they are already working – get some of the state-level folks involved and </w:t>
      </w:r>
      <w:r w:rsidR="00AC65D0">
        <w:rPr>
          <w:rFonts w:ascii="Tahoma" w:hAnsi="Tahoma" w:cs="Tahoma"/>
        </w:rPr>
        <w:t>use extension offices as a base to make sure we are aligned with their efforts.</w:t>
      </w:r>
    </w:p>
    <w:p w14:paraId="528290AB" w14:textId="2A974669" w:rsidR="005203B7" w:rsidRPr="00E83667" w:rsidRDefault="005203B7" w:rsidP="00AC65D0">
      <w:pPr>
        <w:pStyle w:val="ListParagraph"/>
        <w:numPr>
          <w:ilvl w:val="1"/>
          <w:numId w:val="27"/>
        </w:numPr>
        <w:rPr>
          <w:rFonts w:ascii="Tahoma" w:hAnsi="Tahoma" w:cs="Tahoma"/>
        </w:rPr>
      </w:pPr>
      <w:r w:rsidRPr="00E83667">
        <w:rPr>
          <w:rFonts w:ascii="Tahoma" w:hAnsi="Tahoma" w:cs="Tahoma"/>
        </w:rPr>
        <w:t>What are we doing to present NC State to APLU, o</w:t>
      </w:r>
      <w:r w:rsidR="00AC65D0">
        <w:rPr>
          <w:rFonts w:ascii="Tahoma" w:hAnsi="Tahoma" w:cs="Tahoma"/>
        </w:rPr>
        <w:t>ther nation-wide programs, etc.? Need to align those representations and remain consistent across programs.</w:t>
      </w:r>
    </w:p>
    <w:p w14:paraId="33AE6147" w14:textId="06E288E0" w:rsidR="005203B7" w:rsidRPr="00E83667" w:rsidRDefault="005203B7" w:rsidP="00AC65D0">
      <w:pPr>
        <w:pStyle w:val="ListParagraph"/>
        <w:numPr>
          <w:ilvl w:val="1"/>
          <w:numId w:val="27"/>
        </w:numPr>
        <w:rPr>
          <w:rFonts w:ascii="Tahoma" w:hAnsi="Tahoma" w:cs="Tahoma"/>
        </w:rPr>
      </w:pPr>
      <w:r w:rsidRPr="00E83667">
        <w:rPr>
          <w:rFonts w:ascii="Tahoma" w:hAnsi="Tahoma" w:cs="Tahoma"/>
        </w:rPr>
        <w:t>W</w:t>
      </w:r>
      <w:r w:rsidR="00AC65D0">
        <w:rPr>
          <w:rFonts w:ascii="Tahoma" w:hAnsi="Tahoma" w:cs="Tahoma"/>
        </w:rPr>
        <w:t>orking with College of Sciences -</w:t>
      </w:r>
      <w:r w:rsidRPr="00E83667">
        <w:rPr>
          <w:rFonts w:ascii="Tahoma" w:hAnsi="Tahoma" w:cs="Tahoma"/>
        </w:rPr>
        <w:t xml:space="preserve"> potential ‘center’</w:t>
      </w:r>
    </w:p>
    <w:p w14:paraId="7978406C" w14:textId="77777777" w:rsidR="00AC65D0" w:rsidRDefault="005203B7" w:rsidP="00AC65D0">
      <w:pPr>
        <w:pStyle w:val="ListParagraph"/>
        <w:numPr>
          <w:ilvl w:val="1"/>
          <w:numId w:val="27"/>
        </w:numPr>
        <w:rPr>
          <w:rFonts w:ascii="Tahoma" w:hAnsi="Tahoma" w:cs="Tahoma"/>
        </w:rPr>
      </w:pPr>
      <w:r w:rsidRPr="00E83667">
        <w:rPr>
          <w:rFonts w:ascii="Tahoma" w:hAnsi="Tahoma" w:cs="Tahoma"/>
        </w:rPr>
        <w:t>How to promote, get recognition through free non-communicated channels to help make people more aware of what we do in extension/outreach</w:t>
      </w:r>
      <w:r w:rsidR="00AC65D0">
        <w:rPr>
          <w:rFonts w:ascii="Tahoma" w:hAnsi="Tahoma" w:cs="Tahoma"/>
        </w:rPr>
        <w:t xml:space="preserve"> and engagement.</w:t>
      </w:r>
    </w:p>
    <w:p w14:paraId="7CC5AEE3" w14:textId="77777777" w:rsidR="00AC65D0" w:rsidRDefault="005203B7" w:rsidP="00AC65D0">
      <w:pPr>
        <w:pStyle w:val="ListParagraph"/>
        <w:numPr>
          <w:ilvl w:val="1"/>
          <w:numId w:val="27"/>
        </w:numPr>
        <w:rPr>
          <w:rFonts w:ascii="Tahoma" w:hAnsi="Tahoma" w:cs="Tahoma"/>
        </w:rPr>
      </w:pPr>
      <w:r w:rsidRPr="00E83667">
        <w:rPr>
          <w:rFonts w:ascii="Tahoma" w:hAnsi="Tahoma" w:cs="Tahoma"/>
        </w:rPr>
        <w:t>Bring</w:t>
      </w:r>
      <w:r w:rsidR="00AC65D0">
        <w:rPr>
          <w:rFonts w:ascii="Tahoma" w:hAnsi="Tahoma" w:cs="Tahoma"/>
        </w:rPr>
        <w:t xml:space="preserve"> in Brad </w:t>
      </w:r>
      <w:proofErr w:type="spellStart"/>
      <w:r w:rsidR="00AC65D0">
        <w:rPr>
          <w:rFonts w:ascii="Tahoma" w:hAnsi="Tahoma" w:cs="Tahoma"/>
        </w:rPr>
        <w:t>Bohlander</w:t>
      </w:r>
      <w:proofErr w:type="spellEnd"/>
      <w:r w:rsidR="00AC65D0">
        <w:rPr>
          <w:rFonts w:ascii="Tahoma" w:hAnsi="Tahoma" w:cs="Tahoma"/>
        </w:rPr>
        <w:t xml:space="preserve"> and the university</w:t>
      </w:r>
      <w:r w:rsidRPr="00E83667">
        <w:rPr>
          <w:rFonts w:ascii="Tahoma" w:hAnsi="Tahoma" w:cs="Tahoma"/>
        </w:rPr>
        <w:t xml:space="preserve"> ‘branding’ initiative. </w:t>
      </w:r>
    </w:p>
    <w:p w14:paraId="304DA625" w14:textId="77777777" w:rsidR="00AC65D0" w:rsidRDefault="005203B7" w:rsidP="00AC65D0">
      <w:pPr>
        <w:pStyle w:val="ListParagraph"/>
        <w:numPr>
          <w:ilvl w:val="2"/>
          <w:numId w:val="27"/>
        </w:numPr>
        <w:rPr>
          <w:rFonts w:ascii="Tahoma" w:hAnsi="Tahoma" w:cs="Tahoma"/>
        </w:rPr>
      </w:pPr>
      <w:r w:rsidRPr="00E83667">
        <w:rPr>
          <w:rFonts w:ascii="Tahoma" w:hAnsi="Tahoma" w:cs="Tahoma"/>
        </w:rPr>
        <w:t xml:space="preserve">What kind of social media is our communications office as a university as a whole offering us? </w:t>
      </w:r>
    </w:p>
    <w:p w14:paraId="418F7946" w14:textId="77777777" w:rsidR="00AC65D0" w:rsidRPr="00E83667" w:rsidRDefault="00AC65D0" w:rsidP="00AC65D0">
      <w:pPr>
        <w:pStyle w:val="ListParagraph"/>
        <w:numPr>
          <w:ilvl w:val="2"/>
          <w:numId w:val="27"/>
        </w:numPr>
        <w:rPr>
          <w:rFonts w:ascii="Tahoma" w:hAnsi="Tahoma" w:cs="Tahoma"/>
        </w:rPr>
      </w:pPr>
      <w:r>
        <w:rPr>
          <w:rFonts w:ascii="Tahoma" w:hAnsi="Tahoma" w:cs="Tahoma"/>
        </w:rPr>
        <w:t>There is a Social M</w:t>
      </w:r>
      <w:r w:rsidRPr="00E83667">
        <w:rPr>
          <w:rFonts w:ascii="Tahoma" w:hAnsi="Tahoma" w:cs="Tahoma"/>
        </w:rPr>
        <w:t xml:space="preserve">edia class </w:t>
      </w:r>
      <w:r>
        <w:rPr>
          <w:rFonts w:ascii="Tahoma" w:hAnsi="Tahoma" w:cs="Tahoma"/>
        </w:rPr>
        <w:t xml:space="preserve">being held at </w:t>
      </w:r>
      <w:proofErr w:type="spellStart"/>
      <w:r>
        <w:rPr>
          <w:rFonts w:ascii="Tahoma" w:hAnsi="Tahoma" w:cs="Tahoma"/>
        </w:rPr>
        <w:t>McKimmon</w:t>
      </w:r>
      <w:proofErr w:type="spellEnd"/>
      <w:r>
        <w:rPr>
          <w:rFonts w:ascii="Tahoma" w:hAnsi="Tahoma" w:cs="Tahoma"/>
        </w:rPr>
        <w:t xml:space="preserve"> Center.</w:t>
      </w:r>
    </w:p>
    <w:p w14:paraId="5ADB68CE" w14:textId="2DEB93BD" w:rsidR="005203B7" w:rsidRPr="00E83667" w:rsidRDefault="005203B7" w:rsidP="00AC65D0">
      <w:pPr>
        <w:pStyle w:val="ListParagraph"/>
        <w:numPr>
          <w:ilvl w:val="2"/>
          <w:numId w:val="27"/>
        </w:numPr>
        <w:rPr>
          <w:rFonts w:ascii="Tahoma" w:hAnsi="Tahoma" w:cs="Tahoma"/>
        </w:rPr>
      </w:pPr>
      <w:r w:rsidRPr="00E83667">
        <w:rPr>
          <w:rFonts w:ascii="Tahoma" w:hAnsi="Tahoma" w:cs="Tahoma"/>
        </w:rPr>
        <w:t xml:space="preserve">What is there for us that we can use to talk about our research/programs/student </w:t>
      </w:r>
      <w:r w:rsidR="00D85ED4" w:rsidRPr="00E83667">
        <w:rPr>
          <w:rFonts w:ascii="Tahoma" w:hAnsi="Tahoma" w:cs="Tahoma"/>
        </w:rPr>
        <w:t>impact?</w:t>
      </w:r>
    </w:p>
    <w:p w14:paraId="64E07694" w14:textId="46485AAF" w:rsidR="00D85ED4" w:rsidRPr="00E83667" w:rsidRDefault="00D85ED4" w:rsidP="00AC65D0">
      <w:pPr>
        <w:pStyle w:val="ListParagraph"/>
        <w:numPr>
          <w:ilvl w:val="1"/>
          <w:numId w:val="27"/>
        </w:numPr>
        <w:rPr>
          <w:rFonts w:ascii="Tahoma" w:hAnsi="Tahoma" w:cs="Tahoma"/>
        </w:rPr>
      </w:pPr>
      <w:r w:rsidRPr="00E83667">
        <w:rPr>
          <w:rFonts w:ascii="Tahoma" w:hAnsi="Tahoma" w:cs="Tahoma"/>
        </w:rPr>
        <w:lastRenderedPageBreak/>
        <w:t>People don’t know what the university does or can</w:t>
      </w:r>
      <w:r w:rsidR="00AC65D0">
        <w:rPr>
          <w:rFonts w:ascii="Tahoma" w:hAnsi="Tahoma" w:cs="Tahoma"/>
        </w:rPr>
        <w:t xml:space="preserve"> do for them in the community. Need to increase</w:t>
      </w:r>
      <w:r w:rsidRPr="00E83667">
        <w:rPr>
          <w:rFonts w:ascii="Tahoma" w:hAnsi="Tahoma" w:cs="Tahoma"/>
        </w:rPr>
        <w:t xml:space="preserve"> an awareness that the university has a ‘stewardship’ over the communi</w:t>
      </w:r>
      <w:r w:rsidR="00AC65D0">
        <w:rPr>
          <w:rFonts w:ascii="Tahoma" w:hAnsi="Tahoma" w:cs="Tahoma"/>
        </w:rPr>
        <w:t>ty and is continuously giving so community members s</w:t>
      </w:r>
      <w:r w:rsidRPr="00E83667">
        <w:rPr>
          <w:rFonts w:ascii="Tahoma" w:hAnsi="Tahoma" w:cs="Tahoma"/>
        </w:rPr>
        <w:t xml:space="preserve">ee the university as a resource and a ‘helper’. We need a one-stop-shop for the community to go to with issues, etc. </w:t>
      </w:r>
    </w:p>
    <w:p w14:paraId="7A3B179C" w14:textId="149529C8" w:rsidR="00D85ED4" w:rsidRPr="00E83667" w:rsidRDefault="00D85ED4" w:rsidP="00AC65D0">
      <w:pPr>
        <w:pStyle w:val="ListParagraph"/>
        <w:numPr>
          <w:ilvl w:val="1"/>
          <w:numId w:val="27"/>
        </w:numPr>
        <w:rPr>
          <w:rFonts w:ascii="Tahoma" w:hAnsi="Tahoma" w:cs="Tahoma"/>
        </w:rPr>
      </w:pPr>
      <w:r w:rsidRPr="00E83667">
        <w:rPr>
          <w:rFonts w:ascii="Tahoma" w:hAnsi="Tahoma" w:cs="Tahoma"/>
        </w:rPr>
        <w:t>How can we pull that NC State pride and branding into all of these things we are doing,</w:t>
      </w:r>
      <w:r w:rsidR="007E6B11">
        <w:rPr>
          <w:rFonts w:ascii="Tahoma" w:hAnsi="Tahoma" w:cs="Tahoma"/>
        </w:rPr>
        <w:t xml:space="preserve"> so</w:t>
      </w:r>
      <w:r w:rsidRPr="00E83667">
        <w:rPr>
          <w:rFonts w:ascii="Tahoma" w:hAnsi="Tahoma" w:cs="Tahoma"/>
        </w:rPr>
        <w:t xml:space="preserve"> the students and the faculty feel that pride as well as the sur</w:t>
      </w:r>
      <w:r w:rsidR="007E6B11">
        <w:rPr>
          <w:rFonts w:ascii="Tahoma" w:hAnsi="Tahoma" w:cs="Tahoma"/>
        </w:rPr>
        <w:t>rounding community.</w:t>
      </w:r>
    </w:p>
    <w:p w14:paraId="5BA7BB83" w14:textId="54052363" w:rsidR="00D85ED4" w:rsidRPr="007E6B11" w:rsidRDefault="00D85ED4" w:rsidP="005203B7">
      <w:pPr>
        <w:pStyle w:val="ListParagraph"/>
        <w:numPr>
          <w:ilvl w:val="1"/>
          <w:numId w:val="27"/>
        </w:numPr>
        <w:rPr>
          <w:rFonts w:ascii="Tahoma" w:hAnsi="Tahoma" w:cs="Tahoma"/>
        </w:rPr>
      </w:pPr>
      <w:r w:rsidRPr="00E83667">
        <w:rPr>
          <w:rFonts w:ascii="Tahoma" w:hAnsi="Tahoma" w:cs="Tahoma"/>
        </w:rPr>
        <w:t xml:space="preserve">Would like to see more youth program alignment – bring together faculty to </w:t>
      </w:r>
      <w:r w:rsidR="007E6B11">
        <w:rPr>
          <w:rFonts w:ascii="Tahoma" w:hAnsi="Tahoma" w:cs="Tahoma"/>
        </w:rPr>
        <w:t>ensure it is</w:t>
      </w:r>
      <w:r w:rsidRPr="00E83667">
        <w:rPr>
          <w:rFonts w:ascii="Tahoma" w:hAnsi="Tahoma" w:cs="Tahoma"/>
        </w:rPr>
        <w:t xml:space="preserve"> a coordinated effort. </w:t>
      </w:r>
    </w:p>
    <w:p w14:paraId="4CD17A8A" w14:textId="34CFFF99" w:rsidR="00D85ED4" w:rsidRPr="00E83667" w:rsidRDefault="00D85ED4" w:rsidP="007E6B11">
      <w:pPr>
        <w:pStyle w:val="ListParagraph"/>
        <w:numPr>
          <w:ilvl w:val="1"/>
          <w:numId w:val="27"/>
        </w:numPr>
        <w:rPr>
          <w:rFonts w:ascii="Tahoma" w:hAnsi="Tahoma" w:cs="Tahoma"/>
        </w:rPr>
      </w:pPr>
      <w:r w:rsidRPr="00E83667">
        <w:rPr>
          <w:rFonts w:ascii="Tahoma" w:hAnsi="Tahoma" w:cs="Tahoma"/>
        </w:rPr>
        <w:t>Encourage you to go to the O&amp;E home</w:t>
      </w:r>
      <w:r w:rsidR="007E6B11">
        <w:rPr>
          <w:rFonts w:ascii="Tahoma" w:hAnsi="Tahoma" w:cs="Tahoma"/>
        </w:rPr>
        <w:t>page – organized by categories and contains</w:t>
      </w:r>
      <w:r w:rsidRPr="00E83667">
        <w:rPr>
          <w:rFonts w:ascii="Tahoma" w:hAnsi="Tahoma" w:cs="Tahoma"/>
        </w:rPr>
        <w:t xml:space="preserve"> information about outreach and engagement activities. Contact Paul Zimmerman</w:t>
      </w:r>
      <w:r w:rsidR="007E6B11">
        <w:rPr>
          <w:rFonts w:ascii="Tahoma" w:hAnsi="Tahoma" w:cs="Tahoma"/>
        </w:rPr>
        <w:t xml:space="preserve"> to add events/information. </w:t>
      </w:r>
    </w:p>
    <w:p w14:paraId="3C3D1F27" w14:textId="77777777" w:rsidR="001A5FC5" w:rsidRPr="00E12543" w:rsidRDefault="001A5FC5" w:rsidP="00E12543">
      <w:pPr>
        <w:shd w:val="clear" w:color="auto" w:fill="FFFFFF"/>
        <w:ind w:left="1080" w:hanging="1050"/>
        <w:rPr>
          <w:rFonts w:ascii="Tahoma" w:hAnsi="Tahoma" w:cs="Tahoma"/>
          <w:color w:val="383838"/>
          <w:sz w:val="16"/>
          <w:szCs w:val="16"/>
        </w:rPr>
      </w:pPr>
    </w:p>
    <w:p w14:paraId="0FE0DDEF" w14:textId="3726666C" w:rsidR="001A5FC5" w:rsidRPr="00E83667" w:rsidRDefault="00E81921" w:rsidP="00E12543">
      <w:pPr>
        <w:ind w:left="840" w:hanging="840"/>
        <w:rPr>
          <w:rFonts w:ascii="Tahoma" w:hAnsi="Tahoma" w:cs="Tahoma"/>
          <w:b/>
          <w:u w:val="single"/>
        </w:rPr>
      </w:pPr>
      <w:r w:rsidRPr="00E83667">
        <w:rPr>
          <w:rFonts w:ascii="Tahoma" w:hAnsi="Tahoma" w:cs="Tahoma"/>
          <w:b/>
          <w:u w:val="single"/>
        </w:rPr>
        <w:t>Task Force and Committee Timelines</w:t>
      </w:r>
      <w:r w:rsidR="001A5FC5" w:rsidRPr="00E83667">
        <w:rPr>
          <w:rFonts w:ascii="Tahoma" w:hAnsi="Tahoma" w:cs="Tahoma"/>
          <w:b/>
          <w:u w:val="single"/>
        </w:rPr>
        <w:t>:</w:t>
      </w:r>
    </w:p>
    <w:p w14:paraId="2528CF74" w14:textId="77777777" w:rsidR="00E83667" w:rsidRDefault="001A5FC5" w:rsidP="00BF448C">
      <w:pPr>
        <w:numPr>
          <w:ilvl w:val="0"/>
          <w:numId w:val="25"/>
        </w:numPr>
        <w:ind w:left="1320" w:hanging="480"/>
        <w:rPr>
          <w:rFonts w:ascii="Tahoma" w:hAnsi="Tahoma" w:cs="Tahoma"/>
          <w:i/>
        </w:rPr>
      </w:pPr>
      <w:r w:rsidRPr="0072052B">
        <w:rPr>
          <w:rFonts w:ascii="Tahoma" w:hAnsi="Tahoma" w:cs="Tahoma"/>
        </w:rPr>
        <w:t xml:space="preserve">Opal Mann Green Engagement </w:t>
      </w:r>
      <w:r w:rsidR="002A3F2F">
        <w:rPr>
          <w:rFonts w:ascii="Tahoma" w:hAnsi="Tahoma" w:cs="Tahoma"/>
        </w:rPr>
        <w:t xml:space="preserve">and </w:t>
      </w:r>
      <w:r w:rsidRPr="0072052B">
        <w:rPr>
          <w:rFonts w:ascii="Tahoma" w:hAnsi="Tahoma" w:cs="Tahoma"/>
        </w:rPr>
        <w:t>Scholarship Award</w:t>
      </w:r>
      <w:r w:rsidR="00E81921">
        <w:rPr>
          <w:rFonts w:ascii="Tahoma" w:hAnsi="Tahoma" w:cs="Tahoma"/>
        </w:rPr>
        <w:t xml:space="preserve"> Subcommittee</w:t>
      </w:r>
      <w:r w:rsidRPr="0072052B">
        <w:rPr>
          <w:rFonts w:ascii="Tahoma" w:hAnsi="Tahoma" w:cs="Tahoma"/>
        </w:rPr>
        <w:t xml:space="preserve"> </w:t>
      </w:r>
      <w:r w:rsidRPr="0072052B">
        <w:rPr>
          <w:rFonts w:ascii="Tahoma" w:hAnsi="Tahoma" w:cs="Tahoma"/>
          <w:i/>
        </w:rPr>
        <w:t>–</w:t>
      </w:r>
      <w:r w:rsidR="007B4DEA">
        <w:rPr>
          <w:rFonts w:ascii="Tahoma" w:hAnsi="Tahoma" w:cs="Tahoma"/>
          <w:i/>
        </w:rPr>
        <w:t xml:space="preserve"> </w:t>
      </w:r>
      <w:r w:rsidR="00364AA5">
        <w:rPr>
          <w:rFonts w:ascii="Tahoma" w:hAnsi="Tahoma" w:cs="Tahoma"/>
          <w:i/>
        </w:rPr>
        <w:t xml:space="preserve">Due by </w:t>
      </w:r>
      <w:r w:rsidR="007B4DEA">
        <w:rPr>
          <w:rFonts w:ascii="Tahoma" w:hAnsi="Tahoma" w:cs="Tahoma"/>
          <w:i/>
        </w:rPr>
        <w:t>Mid Oct</w:t>
      </w:r>
      <w:r w:rsidR="00E83667">
        <w:rPr>
          <w:rFonts w:ascii="Tahoma" w:hAnsi="Tahoma" w:cs="Tahoma"/>
          <w:i/>
        </w:rPr>
        <w:t xml:space="preserve"> </w:t>
      </w:r>
    </w:p>
    <w:p w14:paraId="190AD637" w14:textId="6331EDF9" w:rsidR="00BF448C" w:rsidRPr="00E83667" w:rsidRDefault="00BF448C" w:rsidP="00E83667">
      <w:pPr>
        <w:numPr>
          <w:ilvl w:val="1"/>
          <w:numId w:val="25"/>
        </w:numPr>
        <w:rPr>
          <w:rFonts w:ascii="Tahoma" w:hAnsi="Tahoma" w:cs="Tahoma"/>
          <w:i/>
        </w:rPr>
      </w:pPr>
      <w:r w:rsidRPr="00E83667">
        <w:rPr>
          <w:rFonts w:ascii="Tahoma" w:hAnsi="Tahoma" w:cs="Tahoma"/>
        </w:rPr>
        <w:t>Need to identify a person to represent our university. Percy and Andrew will be on the committee along with previous w</w:t>
      </w:r>
      <w:r w:rsidR="00CD4FE3">
        <w:rPr>
          <w:rFonts w:ascii="Tahoma" w:hAnsi="Tahoma" w:cs="Tahoma"/>
        </w:rPr>
        <w:t>inners and outside members. The winner of this award</w:t>
      </w:r>
      <w:r w:rsidRPr="00E83667">
        <w:rPr>
          <w:rFonts w:ascii="Tahoma" w:hAnsi="Tahoma" w:cs="Tahoma"/>
        </w:rPr>
        <w:t xml:space="preserve"> is often pushed forward for</w:t>
      </w:r>
      <w:r w:rsidR="00CD4FE3">
        <w:rPr>
          <w:rFonts w:ascii="Tahoma" w:hAnsi="Tahoma" w:cs="Tahoma"/>
        </w:rPr>
        <w:t xml:space="preserve"> the </w:t>
      </w:r>
      <w:r w:rsidRPr="00E83667">
        <w:rPr>
          <w:rFonts w:ascii="Tahoma" w:hAnsi="Tahoma" w:cs="Tahoma"/>
        </w:rPr>
        <w:t>Kellogg/</w:t>
      </w:r>
      <w:proofErr w:type="spellStart"/>
      <w:r w:rsidRPr="00E83667">
        <w:rPr>
          <w:rFonts w:ascii="Tahoma" w:hAnsi="Tahoma" w:cs="Tahoma"/>
        </w:rPr>
        <w:t>MaGrath</w:t>
      </w:r>
      <w:proofErr w:type="spellEnd"/>
      <w:r w:rsidRPr="00E83667">
        <w:rPr>
          <w:rFonts w:ascii="Tahoma" w:hAnsi="Tahoma" w:cs="Tahoma"/>
        </w:rPr>
        <w:t xml:space="preserve"> Award</w:t>
      </w:r>
      <w:r w:rsidR="00CD4FE3">
        <w:rPr>
          <w:rFonts w:ascii="Tahoma" w:hAnsi="Tahoma" w:cs="Tahoma"/>
        </w:rPr>
        <w:t>.</w:t>
      </w:r>
    </w:p>
    <w:p w14:paraId="0D103022" w14:textId="77777777" w:rsidR="00CD4FE3" w:rsidRDefault="00E81921" w:rsidP="00CD4FE3">
      <w:pPr>
        <w:numPr>
          <w:ilvl w:val="0"/>
          <w:numId w:val="25"/>
        </w:numPr>
        <w:ind w:left="1320" w:hanging="480"/>
        <w:rPr>
          <w:rFonts w:ascii="Tahoma" w:hAnsi="Tahoma" w:cs="Tahoma"/>
        </w:rPr>
      </w:pPr>
      <w:r w:rsidRPr="00505F3E">
        <w:rPr>
          <w:rFonts w:ascii="Tahoma" w:hAnsi="Tahoma" w:cs="Tahoma"/>
        </w:rPr>
        <w:t>Kellogg/</w:t>
      </w:r>
      <w:proofErr w:type="spellStart"/>
      <w:r w:rsidRPr="00505F3E">
        <w:rPr>
          <w:rFonts w:ascii="Tahoma" w:hAnsi="Tahoma" w:cs="Tahoma"/>
        </w:rPr>
        <w:t>MaGrath</w:t>
      </w:r>
      <w:proofErr w:type="spellEnd"/>
      <w:r w:rsidRPr="00505F3E">
        <w:rPr>
          <w:rFonts w:ascii="Tahoma" w:hAnsi="Tahoma" w:cs="Tahoma"/>
        </w:rPr>
        <w:t xml:space="preserve"> Award Subcommittee –</w:t>
      </w:r>
      <w:r w:rsidR="00505F3E" w:rsidRPr="00505F3E">
        <w:rPr>
          <w:rFonts w:ascii="Tahoma" w:hAnsi="Tahoma" w:cs="Tahoma"/>
        </w:rPr>
        <w:t xml:space="preserve"> </w:t>
      </w:r>
      <w:r w:rsidR="00364AA5" w:rsidRPr="00364AA5">
        <w:rPr>
          <w:rFonts w:ascii="Tahoma" w:hAnsi="Tahoma" w:cs="Tahoma"/>
          <w:i/>
        </w:rPr>
        <w:t>Due by</w:t>
      </w:r>
      <w:r w:rsidR="00364AA5">
        <w:rPr>
          <w:rFonts w:ascii="Tahoma" w:hAnsi="Tahoma" w:cs="Tahoma"/>
        </w:rPr>
        <w:t xml:space="preserve"> </w:t>
      </w:r>
      <w:r w:rsidR="007B4DEA" w:rsidRPr="006372DE">
        <w:rPr>
          <w:rFonts w:ascii="Tahoma" w:hAnsi="Tahoma" w:cs="Tahoma"/>
          <w:i/>
        </w:rPr>
        <w:t>Jan 25</w:t>
      </w:r>
      <w:r w:rsidR="007B4DEA" w:rsidRPr="006372DE">
        <w:rPr>
          <w:rFonts w:ascii="Tahoma" w:hAnsi="Tahoma" w:cs="Tahoma"/>
          <w:i/>
          <w:vertAlign w:val="superscript"/>
        </w:rPr>
        <w:t>th</w:t>
      </w:r>
      <w:r w:rsidR="007B4DEA" w:rsidRPr="006372DE">
        <w:rPr>
          <w:rFonts w:ascii="Tahoma" w:hAnsi="Tahoma" w:cs="Tahoma"/>
          <w:i/>
        </w:rPr>
        <w:t xml:space="preserve"> </w:t>
      </w:r>
    </w:p>
    <w:p w14:paraId="3D29A1E0" w14:textId="77777777" w:rsidR="00CD4FE3" w:rsidRDefault="00CD4FE3" w:rsidP="00BF448C">
      <w:pPr>
        <w:numPr>
          <w:ilvl w:val="1"/>
          <w:numId w:val="25"/>
        </w:numPr>
        <w:rPr>
          <w:rFonts w:ascii="Tahoma" w:hAnsi="Tahoma" w:cs="Tahoma"/>
        </w:rPr>
      </w:pPr>
      <w:r w:rsidRPr="00CD4FE3">
        <w:rPr>
          <w:rFonts w:ascii="Tahoma" w:hAnsi="Tahoma" w:cs="Tahoma"/>
        </w:rPr>
        <w:t xml:space="preserve">Who will serve on this committee? </w:t>
      </w:r>
      <w:r w:rsidR="009404FE" w:rsidRPr="00CD4FE3">
        <w:rPr>
          <w:rFonts w:ascii="Tahoma" w:hAnsi="Tahoma" w:cs="Tahoma"/>
          <w:i/>
        </w:rPr>
        <w:t>ANDREW BEHNKE</w:t>
      </w:r>
    </w:p>
    <w:p w14:paraId="09293B7C" w14:textId="361296EB" w:rsidR="00BF448C" w:rsidRPr="00CD4FE3" w:rsidRDefault="00CD4FE3" w:rsidP="00BF448C">
      <w:pPr>
        <w:numPr>
          <w:ilvl w:val="1"/>
          <w:numId w:val="25"/>
        </w:numPr>
        <w:rPr>
          <w:rFonts w:ascii="Tahoma" w:hAnsi="Tahoma" w:cs="Tahoma"/>
        </w:rPr>
      </w:pPr>
      <w:r>
        <w:rPr>
          <w:rFonts w:ascii="Tahoma" w:hAnsi="Tahoma" w:cs="Tahoma"/>
        </w:rPr>
        <w:t>It has been suggested that the committee</w:t>
      </w:r>
      <w:r w:rsidR="00BF448C" w:rsidRPr="00CD4FE3">
        <w:rPr>
          <w:rFonts w:ascii="Tahoma" w:hAnsi="Tahoma" w:cs="Tahoma"/>
        </w:rPr>
        <w:t xml:space="preserve"> put forth the same applicant as last year with some</w:t>
      </w:r>
      <w:r>
        <w:rPr>
          <w:rFonts w:ascii="Tahoma" w:hAnsi="Tahoma" w:cs="Tahoma"/>
        </w:rPr>
        <w:t xml:space="preserve"> sprucing up of his proposal. T</w:t>
      </w:r>
      <w:r w:rsidR="00BF448C" w:rsidRPr="00CD4FE3">
        <w:rPr>
          <w:rFonts w:ascii="Tahoma" w:hAnsi="Tahoma" w:cs="Tahoma"/>
        </w:rPr>
        <w:t xml:space="preserve">here are regional and national winners. </w:t>
      </w:r>
    </w:p>
    <w:p w14:paraId="21CF0179" w14:textId="77777777" w:rsidR="00CD4FE3" w:rsidRDefault="006372DE" w:rsidP="00BF448C">
      <w:pPr>
        <w:numPr>
          <w:ilvl w:val="0"/>
          <w:numId w:val="25"/>
        </w:numPr>
        <w:ind w:left="1320" w:hanging="480"/>
        <w:rPr>
          <w:rFonts w:ascii="Tahoma" w:hAnsi="Tahoma" w:cs="Tahoma"/>
        </w:rPr>
      </w:pPr>
      <w:r w:rsidRPr="0072052B">
        <w:rPr>
          <w:rFonts w:ascii="Tahoma" w:hAnsi="Tahoma" w:cs="Tahoma"/>
        </w:rPr>
        <w:t>Extension and Engagement Seed Grant</w:t>
      </w:r>
      <w:r>
        <w:rPr>
          <w:rFonts w:ascii="Tahoma" w:hAnsi="Tahoma" w:cs="Tahoma"/>
        </w:rPr>
        <w:t xml:space="preserve"> </w:t>
      </w:r>
      <w:r w:rsidRPr="0072052B">
        <w:rPr>
          <w:rFonts w:ascii="Tahoma" w:hAnsi="Tahoma" w:cs="Tahoma"/>
          <w:i/>
        </w:rPr>
        <w:t>–</w:t>
      </w:r>
      <w:r>
        <w:rPr>
          <w:rFonts w:ascii="Tahoma" w:hAnsi="Tahoma" w:cs="Tahoma"/>
          <w:i/>
        </w:rPr>
        <w:t xml:space="preserve"> </w:t>
      </w:r>
      <w:r w:rsidR="00364AA5">
        <w:rPr>
          <w:rFonts w:ascii="Tahoma" w:hAnsi="Tahoma" w:cs="Tahoma"/>
          <w:i/>
        </w:rPr>
        <w:t>Due by Mid February, Announced Late March</w:t>
      </w:r>
    </w:p>
    <w:p w14:paraId="4F1D7F52" w14:textId="6BB4645A" w:rsidR="00BF448C" w:rsidRPr="00CD4FE3" w:rsidRDefault="00CD4FE3" w:rsidP="00CD4FE3">
      <w:pPr>
        <w:numPr>
          <w:ilvl w:val="1"/>
          <w:numId w:val="25"/>
        </w:numPr>
        <w:rPr>
          <w:rFonts w:ascii="Tahoma" w:hAnsi="Tahoma" w:cs="Tahoma"/>
        </w:rPr>
      </w:pPr>
      <w:r>
        <w:rPr>
          <w:rFonts w:ascii="Tahoma" w:hAnsi="Tahoma" w:cs="Tahoma"/>
        </w:rPr>
        <w:t>All of the USCOEEED</w:t>
      </w:r>
      <w:r w:rsidR="00BF448C" w:rsidRPr="00CD4FE3">
        <w:rPr>
          <w:rFonts w:ascii="Tahoma" w:hAnsi="Tahoma" w:cs="Tahoma"/>
        </w:rPr>
        <w:t xml:space="preserve"> will be part of this committee</w:t>
      </w:r>
      <w:r>
        <w:rPr>
          <w:rFonts w:ascii="Tahoma" w:hAnsi="Tahoma" w:cs="Tahoma"/>
        </w:rPr>
        <w:t>. RFO will be a</w:t>
      </w:r>
      <w:r w:rsidR="00BF448C" w:rsidRPr="00CD4FE3">
        <w:rPr>
          <w:rFonts w:ascii="Tahoma" w:hAnsi="Tahoma" w:cs="Tahoma"/>
        </w:rPr>
        <w:t>nnounced before Christmas break to be submitted in late January</w:t>
      </w:r>
      <w:r>
        <w:rPr>
          <w:rFonts w:ascii="Tahoma" w:hAnsi="Tahoma" w:cs="Tahoma"/>
        </w:rPr>
        <w:t>/Early February</w:t>
      </w:r>
      <w:r w:rsidR="00BF448C" w:rsidRPr="00CD4FE3">
        <w:rPr>
          <w:rFonts w:ascii="Tahoma" w:hAnsi="Tahoma" w:cs="Tahoma"/>
        </w:rPr>
        <w:t>. We have a scoring process that we will use in our break out committees</w:t>
      </w:r>
      <w:r>
        <w:rPr>
          <w:rFonts w:ascii="Tahoma" w:hAnsi="Tahoma" w:cs="Tahoma"/>
        </w:rPr>
        <w:t xml:space="preserve"> and make choices at our early March meeting. Will n</w:t>
      </w:r>
      <w:r w:rsidR="00BF448C" w:rsidRPr="00CD4FE3">
        <w:rPr>
          <w:rFonts w:ascii="Tahoma" w:hAnsi="Tahoma" w:cs="Tahoma"/>
        </w:rPr>
        <w:t>eed a planning committee for the awards banquet</w:t>
      </w:r>
      <w:r>
        <w:rPr>
          <w:rFonts w:ascii="Tahoma" w:hAnsi="Tahoma" w:cs="Tahoma"/>
        </w:rPr>
        <w:t xml:space="preserve"> where these awards are presented. </w:t>
      </w:r>
    </w:p>
    <w:p w14:paraId="528E9716" w14:textId="77777777" w:rsidR="00CD4FE3" w:rsidRDefault="006372DE" w:rsidP="009404FE">
      <w:pPr>
        <w:numPr>
          <w:ilvl w:val="0"/>
          <w:numId w:val="25"/>
        </w:numPr>
        <w:ind w:left="1320" w:hanging="480"/>
        <w:rPr>
          <w:rFonts w:ascii="Tahoma" w:hAnsi="Tahoma" w:cs="Tahoma"/>
          <w:bCs/>
        </w:rPr>
      </w:pPr>
      <w:r w:rsidRPr="00B04E23">
        <w:rPr>
          <w:rFonts w:ascii="Tahoma" w:hAnsi="Tahoma" w:cs="Tahoma"/>
        </w:rPr>
        <w:t xml:space="preserve">Rep on the </w:t>
      </w:r>
      <w:r w:rsidRPr="00B04E23">
        <w:rPr>
          <w:rFonts w:ascii="Tahoma" w:hAnsi="Tahoma" w:cs="Tahoma"/>
          <w:bCs/>
        </w:rPr>
        <w:t>Celebrating the Engaged University Planning Committee</w:t>
      </w:r>
      <w:r w:rsidRPr="0072052B">
        <w:rPr>
          <w:rFonts w:ascii="Tahoma" w:hAnsi="Tahoma" w:cs="Tahoma"/>
        </w:rPr>
        <w:t xml:space="preserve"> </w:t>
      </w:r>
      <w:r w:rsidRPr="0072052B">
        <w:rPr>
          <w:rFonts w:ascii="Tahoma" w:hAnsi="Tahoma" w:cs="Tahoma"/>
          <w:i/>
        </w:rPr>
        <w:t>–</w:t>
      </w:r>
      <w:r w:rsidR="00364AA5">
        <w:rPr>
          <w:rFonts w:ascii="Tahoma" w:hAnsi="Tahoma" w:cs="Tahoma"/>
          <w:i/>
        </w:rPr>
        <w:t xml:space="preserve"> Mid April </w:t>
      </w:r>
    </w:p>
    <w:p w14:paraId="424003AC" w14:textId="670A8326" w:rsidR="009404FE" w:rsidRPr="00CD4FE3" w:rsidRDefault="009404FE" w:rsidP="00CD4FE3">
      <w:pPr>
        <w:numPr>
          <w:ilvl w:val="1"/>
          <w:numId w:val="25"/>
        </w:numPr>
        <w:rPr>
          <w:rFonts w:ascii="Tahoma" w:hAnsi="Tahoma" w:cs="Tahoma"/>
          <w:bCs/>
        </w:rPr>
      </w:pPr>
      <w:r w:rsidRPr="00CD4FE3">
        <w:rPr>
          <w:rFonts w:ascii="Tahoma" w:hAnsi="Tahoma" w:cs="Tahoma"/>
        </w:rPr>
        <w:t>Work with the people wh</w:t>
      </w:r>
      <w:r w:rsidR="00CD4FE3">
        <w:rPr>
          <w:rFonts w:ascii="Tahoma" w:hAnsi="Tahoma" w:cs="Tahoma"/>
        </w:rPr>
        <w:t>o</w:t>
      </w:r>
      <w:r w:rsidR="00CA73C1">
        <w:rPr>
          <w:rFonts w:ascii="Tahoma" w:hAnsi="Tahoma" w:cs="Tahoma"/>
        </w:rPr>
        <w:t xml:space="preserve"> plan the awards ceremony. This e</w:t>
      </w:r>
      <w:r w:rsidR="00CD4FE3">
        <w:rPr>
          <w:rFonts w:ascii="Tahoma" w:hAnsi="Tahoma" w:cs="Tahoma"/>
        </w:rPr>
        <w:t>vent</w:t>
      </w:r>
      <w:r w:rsidRPr="00CD4FE3">
        <w:rPr>
          <w:rFonts w:ascii="Tahoma" w:hAnsi="Tahoma" w:cs="Tahoma"/>
        </w:rPr>
        <w:t xml:space="preserve"> is where a lot of the awar</w:t>
      </w:r>
      <w:r w:rsidR="00CD4FE3">
        <w:rPr>
          <w:rFonts w:ascii="Tahoma" w:hAnsi="Tahoma" w:cs="Tahoma"/>
        </w:rPr>
        <w:t>ds across the campus are given, not just the ones for which the USCOEEED votes. Will need someone from this</w:t>
      </w:r>
      <w:r w:rsidRPr="00CD4FE3">
        <w:rPr>
          <w:rFonts w:ascii="Tahoma" w:hAnsi="Tahoma" w:cs="Tahoma"/>
        </w:rPr>
        <w:t xml:space="preserve"> committee to help plan this year’s event. </w:t>
      </w:r>
    </w:p>
    <w:p w14:paraId="1C27DB54" w14:textId="77777777" w:rsidR="00CA73C1" w:rsidRPr="00CA73C1" w:rsidRDefault="00B04E23" w:rsidP="00505F3E">
      <w:pPr>
        <w:numPr>
          <w:ilvl w:val="0"/>
          <w:numId w:val="25"/>
        </w:numPr>
        <w:ind w:left="1320" w:hanging="480"/>
        <w:rPr>
          <w:rFonts w:ascii="Tahoma" w:hAnsi="Tahoma" w:cs="Tahoma"/>
        </w:rPr>
      </w:pPr>
      <w:r>
        <w:rPr>
          <w:rFonts w:ascii="Arial" w:hAnsi="Arial" w:cs="Arial"/>
          <w:shd w:val="clear" w:color="auto" w:fill="FFFFFF"/>
        </w:rPr>
        <w:t>Board of Governor's A</w:t>
      </w:r>
      <w:r w:rsidR="00505F3E" w:rsidRPr="00505F3E">
        <w:rPr>
          <w:rFonts w:ascii="Arial" w:hAnsi="Arial" w:cs="Arial"/>
          <w:shd w:val="clear" w:color="auto" w:fill="FFFFFF"/>
        </w:rPr>
        <w:t>ward for Excellence in Public Service</w:t>
      </w:r>
      <w:r w:rsidRPr="00B04E23">
        <w:rPr>
          <w:rFonts w:ascii="Tahoma" w:hAnsi="Tahoma" w:cs="Tahoma"/>
        </w:rPr>
        <w:t xml:space="preserve"> </w:t>
      </w:r>
      <w:r>
        <w:rPr>
          <w:rFonts w:ascii="Tahoma" w:hAnsi="Tahoma" w:cs="Tahoma"/>
        </w:rPr>
        <w:t>Subcommittee</w:t>
      </w:r>
      <w:r w:rsidR="00505F3E">
        <w:rPr>
          <w:rFonts w:ascii="Arial" w:hAnsi="Arial" w:cs="Arial"/>
          <w:shd w:val="clear" w:color="auto" w:fill="FFFFFF"/>
        </w:rPr>
        <w:t xml:space="preserve"> </w:t>
      </w:r>
      <w:r w:rsidR="00505F3E" w:rsidRPr="00505F3E">
        <w:rPr>
          <w:rFonts w:ascii="Tahoma" w:hAnsi="Tahoma" w:cs="Tahoma"/>
        </w:rPr>
        <w:t>–</w:t>
      </w:r>
      <w:r w:rsidR="007B4DEA">
        <w:rPr>
          <w:rFonts w:ascii="Tahoma" w:hAnsi="Tahoma" w:cs="Tahoma"/>
        </w:rPr>
        <w:t xml:space="preserve"> </w:t>
      </w:r>
      <w:r w:rsidR="00364AA5" w:rsidRPr="00364AA5">
        <w:rPr>
          <w:rFonts w:ascii="Tahoma" w:hAnsi="Tahoma" w:cs="Tahoma"/>
          <w:i/>
        </w:rPr>
        <w:t>Due by</w:t>
      </w:r>
      <w:r w:rsidR="00364AA5">
        <w:rPr>
          <w:rFonts w:ascii="Tahoma" w:hAnsi="Tahoma" w:cs="Tahoma"/>
          <w:i/>
        </w:rPr>
        <w:t xml:space="preserve"> </w:t>
      </w:r>
      <w:r w:rsidR="007B4DEA" w:rsidRPr="00364AA5">
        <w:rPr>
          <w:rFonts w:ascii="Tahoma" w:hAnsi="Tahoma" w:cs="Tahoma"/>
          <w:i/>
        </w:rPr>
        <w:t>May</w:t>
      </w:r>
    </w:p>
    <w:p w14:paraId="1B68D086" w14:textId="77777777" w:rsidR="00CA73C1" w:rsidRDefault="00CA73C1" w:rsidP="009404FE">
      <w:pPr>
        <w:numPr>
          <w:ilvl w:val="1"/>
          <w:numId w:val="25"/>
        </w:numPr>
        <w:rPr>
          <w:rFonts w:ascii="Tahoma" w:hAnsi="Tahoma" w:cs="Tahoma"/>
        </w:rPr>
      </w:pPr>
      <w:r>
        <w:rPr>
          <w:rFonts w:ascii="Tahoma" w:hAnsi="Tahoma" w:cs="Tahoma"/>
        </w:rPr>
        <w:t xml:space="preserve">Who will serve on this committee? </w:t>
      </w:r>
      <w:r w:rsidR="009404FE">
        <w:rPr>
          <w:rFonts w:ascii="Tahoma" w:hAnsi="Tahoma" w:cs="Tahoma"/>
          <w:i/>
        </w:rPr>
        <w:t>ANDREW BEHNKE</w:t>
      </w:r>
    </w:p>
    <w:p w14:paraId="6FC71113" w14:textId="65D4E4D2" w:rsidR="009404FE" w:rsidRPr="00CA73C1" w:rsidRDefault="009404FE" w:rsidP="009404FE">
      <w:pPr>
        <w:numPr>
          <w:ilvl w:val="1"/>
          <w:numId w:val="25"/>
        </w:numPr>
        <w:rPr>
          <w:rFonts w:ascii="Tahoma" w:hAnsi="Tahoma" w:cs="Tahoma"/>
        </w:rPr>
      </w:pPr>
      <w:r w:rsidRPr="00CA73C1">
        <w:rPr>
          <w:rFonts w:ascii="Tahoma" w:hAnsi="Tahoma" w:cs="Tahoma"/>
        </w:rPr>
        <w:t xml:space="preserve">Need a few of us – </w:t>
      </w:r>
      <w:r w:rsidR="00CA73C1">
        <w:rPr>
          <w:rFonts w:ascii="Tahoma" w:hAnsi="Tahoma" w:cs="Tahoma"/>
        </w:rPr>
        <w:t>We will</w:t>
      </w:r>
      <w:r w:rsidRPr="00CA73C1">
        <w:rPr>
          <w:rFonts w:ascii="Tahoma" w:hAnsi="Tahoma" w:cs="Tahoma"/>
        </w:rPr>
        <w:t xml:space="preserve"> submit one name representing NC State to the university sy</w:t>
      </w:r>
      <w:r w:rsidR="00CA73C1">
        <w:rPr>
          <w:rFonts w:ascii="Tahoma" w:hAnsi="Tahoma" w:cs="Tahoma"/>
        </w:rPr>
        <w:t>stem as a whole. We have a</w:t>
      </w:r>
      <w:r w:rsidRPr="00CA73C1">
        <w:rPr>
          <w:rFonts w:ascii="Tahoma" w:hAnsi="Tahoma" w:cs="Tahoma"/>
        </w:rPr>
        <w:t xml:space="preserve"> process set up to make this more efficient each year. Submitted to all the deans of the colleges, they submit ideas of people who should be considered, we chose who submits packages</w:t>
      </w:r>
      <w:proofErr w:type="gramStart"/>
      <w:r w:rsidRPr="00CA73C1">
        <w:rPr>
          <w:rFonts w:ascii="Tahoma" w:hAnsi="Tahoma" w:cs="Tahoma"/>
        </w:rPr>
        <w:t>..</w:t>
      </w:r>
      <w:proofErr w:type="gramEnd"/>
      <w:r w:rsidRPr="00CA73C1">
        <w:rPr>
          <w:rFonts w:ascii="Tahoma" w:hAnsi="Tahoma" w:cs="Tahoma"/>
        </w:rPr>
        <w:t xml:space="preserve"> </w:t>
      </w:r>
      <w:proofErr w:type="gramStart"/>
      <w:r w:rsidRPr="00CA73C1">
        <w:rPr>
          <w:rFonts w:ascii="Tahoma" w:hAnsi="Tahoma" w:cs="Tahoma"/>
        </w:rPr>
        <w:t>etc</w:t>
      </w:r>
      <w:proofErr w:type="gramEnd"/>
      <w:r w:rsidRPr="00CA73C1">
        <w:rPr>
          <w:rFonts w:ascii="Tahoma" w:hAnsi="Tahoma" w:cs="Tahoma"/>
        </w:rPr>
        <w:t xml:space="preserve">. </w:t>
      </w:r>
    </w:p>
    <w:p w14:paraId="1A02D77F" w14:textId="77777777" w:rsidR="00CA73C1" w:rsidRDefault="00505F3E" w:rsidP="00CA73C1">
      <w:pPr>
        <w:numPr>
          <w:ilvl w:val="0"/>
          <w:numId w:val="25"/>
        </w:numPr>
        <w:ind w:left="1320" w:hanging="480"/>
        <w:rPr>
          <w:rFonts w:ascii="Tahoma" w:hAnsi="Tahoma" w:cs="Tahoma"/>
        </w:rPr>
      </w:pPr>
      <w:r w:rsidRPr="00505F3E">
        <w:rPr>
          <w:rFonts w:ascii="Arial" w:hAnsi="Arial" w:cs="Arial"/>
        </w:rPr>
        <w:t>Scholarship of Engagement</w:t>
      </w:r>
      <w:r>
        <w:rPr>
          <w:rFonts w:ascii="Arial" w:hAnsi="Arial" w:cs="Arial"/>
        </w:rPr>
        <w:t xml:space="preserve"> </w:t>
      </w:r>
      <w:r w:rsidR="00B04E23">
        <w:rPr>
          <w:rFonts w:ascii="Tahoma" w:hAnsi="Tahoma" w:cs="Tahoma"/>
        </w:rPr>
        <w:t>Subcommittee</w:t>
      </w:r>
      <w:r w:rsidR="00B04E23" w:rsidRPr="0072052B">
        <w:rPr>
          <w:rFonts w:ascii="Tahoma" w:hAnsi="Tahoma" w:cs="Tahoma"/>
        </w:rPr>
        <w:t xml:space="preserve"> </w:t>
      </w:r>
      <w:r w:rsidRPr="00505F3E">
        <w:rPr>
          <w:rFonts w:ascii="Tahoma" w:hAnsi="Tahoma" w:cs="Tahoma"/>
        </w:rPr>
        <w:t>–</w:t>
      </w:r>
      <w:r w:rsidR="006372DE">
        <w:rPr>
          <w:rFonts w:ascii="Tahoma" w:hAnsi="Tahoma" w:cs="Tahoma"/>
        </w:rPr>
        <w:t xml:space="preserve"> </w:t>
      </w:r>
      <w:r w:rsidR="006372DE" w:rsidRPr="006372DE">
        <w:rPr>
          <w:rFonts w:ascii="Tahoma" w:hAnsi="Tahoma" w:cs="Tahoma"/>
          <w:i/>
        </w:rPr>
        <w:t>All year</w:t>
      </w:r>
    </w:p>
    <w:p w14:paraId="7C157040" w14:textId="6DFB0199" w:rsidR="00CA73C1" w:rsidRDefault="00CA73C1" w:rsidP="00CA73C1">
      <w:pPr>
        <w:numPr>
          <w:ilvl w:val="1"/>
          <w:numId w:val="25"/>
        </w:numPr>
        <w:rPr>
          <w:rFonts w:ascii="Tahoma" w:hAnsi="Tahoma" w:cs="Tahoma"/>
        </w:rPr>
      </w:pPr>
      <w:r>
        <w:rPr>
          <w:rFonts w:ascii="Tahoma" w:hAnsi="Tahoma" w:cs="Tahoma"/>
        </w:rPr>
        <w:t xml:space="preserve">Who will serve on this committee? </w:t>
      </w:r>
      <w:r w:rsidR="00D30D4B">
        <w:rPr>
          <w:rFonts w:ascii="Tahoma" w:hAnsi="Tahoma" w:cs="Tahoma"/>
          <w:i/>
        </w:rPr>
        <w:t xml:space="preserve">SUSAN BARCINAS, </w:t>
      </w:r>
      <w:r w:rsidR="009404FE" w:rsidRPr="00CA73C1">
        <w:rPr>
          <w:rFonts w:ascii="Tahoma" w:hAnsi="Tahoma" w:cs="Tahoma"/>
          <w:i/>
        </w:rPr>
        <w:t>JANE HOPPIN, WILLA CASSTEVENS</w:t>
      </w:r>
    </w:p>
    <w:p w14:paraId="47E2B6B1" w14:textId="3CFE108D" w:rsidR="009404FE" w:rsidRPr="00CA73C1" w:rsidRDefault="009404FE" w:rsidP="00CA73C1">
      <w:pPr>
        <w:numPr>
          <w:ilvl w:val="1"/>
          <w:numId w:val="25"/>
        </w:numPr>
        <w:rPr>
          <w:rFonts w:ascii="Tahoma" w:hAnsi="Tahoma" w:cs="Tahoma"/>
        </w:rPr>
      </w:pPr>
      <w:r w:rsidRPr="00CA73C1">
        <w:rPr>
          <w:rFonts w:ascii="Tahoma" w:hAnsi="Tahoma" w:cs="Tahoma"/>
        </w:rPr>
        <w:t>En</w:t>
      </w:r>
      <w:r w:rsidR="00CA73C1">
        <w:rPr>
          <w:rFonts w:ascii="Tahoma" w:hAnsi="Tahoma" w:cs="Tahoma"/>
        </w:rPr>
        <w:t>gage faculty/staff at</w:t>
      </w:r>
      <w:r w:rsidRPr="00CA73C1">
        <w:rPr>
          <w:rFonts w:ascii="Tahoma" w:hAnsi="Tahoma" w:cs="Tahoma"/>
        </w:rPr>
        <w:t xml:space="preserve"> all levels to develop more engagement and </w:t>
      </w:r>
      <w:r w:rsidRPr="00CA73C1">
        <w:rPr>
          <w:rFonts w:ascii="Tahoma" w:hAnsi="Tahoma" w:cs="Tahoma"/>
          <w:i/>
        </w:rPr>
        <w:t xml:space="preserve">awareness </w:t>
      </w:r>
      <w:r w:rsidRPr="00CA73C1">
        <w:rPr>
          <w:rFonts w:ascii="Tahoma" w:hAnsi="Tahoma" w:cs="Tahoma"/>
        </w:rPr>
        <w:t>of engagement. These committees take place all year long</w:t>
      </w:r>
      <w:r w:rsidR="00CA73C1">
        <w:rPr>
          <w:rFonts w:ascii="Tahoma" w:hAnsi="Tahoma" w:cs="Tahoma"/>
        </w:rPr>
        <w:t xml:space="preserve"> meeting about</w:t>
      </w:r>
      <w:r w:rsidRPr="00CA73C1">
        <w:rPr>
          <w:rFonts w:ascii="Tahoma" w:hAnsi="Tahoma" w:cs="Tahoma"/>
        </w:rPr>
        <w:t xml:space="preserve"> once a month.</w:t>
      </w:r>
    </w:p>
    <w:p w14:paraId="70601132" w14:textId="77777777" w:rsidR="00CA73C1" w:rsidRDefault="00505F3E" w:rsidP="00CA73C1">
      <w:pPr>
        <w:numPr>
          <w:ilvl w:val="0"/>
          <w:numId w:val="25"/>
        </w:numPr>
        <w:ind w:left="1320" w:hanging="480"/>
        <w:rPr>
          <w:rFonts w:ascii="Tahoma" w:hAnsi="Tahoma" w:cs="Tahoma"/>
        </w:rPr>
      </w:pPr>
      <w:r w:rsidRPr="00505F3E">
        <w:rPr>
          <w:rFonts w:ascii="Arial" w:hAnsi="Arial" w:cs="Arial"/>
          <w:bCs/>
          <w:color w:val="000000"/>
          <w:shd w:val="clear" w:color="auto" w:fill="FFFFFF"/>
        </w:rPr>
        <w:t>High Impact Undergraduate Education</w:t>
      </w:r>
      <w:r>
        <w:rPr>
          <w:rFonts w:ascii="Arial" w:hAnsi="Arial" w:cs="Arial"/>
          <w:bCs/>
          <w:color w:val="000000"/>
          <w:shd w:val="clear" w:color="auto" w:fill="FFFFFF"/>
        </w:rPr>
        <w:t xml:space="preserve"> </w:t>
      </w:r>
      <w:r w:rsidR="00B04E23">
        <w:rPr>
          <w:rFonts w:ascii="Tahoma" w:hAnsi="Tahoma" w:cs="Tahoma"/>
        </w:rPr>
        <w:t>Subcommittee</w:t>
      </w:r>
      <w:r w:rsidR="00B04E23" w:rsidRPr="0072052B">
        <w:rPr>
          <w:rFonts w:ascii="Tahoma" w:hAnsi="Tahoma" w:cs="Tahoma"/>
        </w:rPr>
        <w:t xml:space="preserve"> </w:t>
      </w:r>
      <w:r w:rsidRPr="00505F3E">
        <w:rPr>
          <w:rFonts w:ascii="Tahoma" w:hAnsi="Tahoma" w:cs="Tahoma"/>
        </w:rPr>
        <w:t>–</w:t>
      </w:r>
      <w:r w:rsidR="00854C09">
        <w:rPr>
          <w:rFonts w:ascii="Tahoma" w:hAnsi="Tahoma" w:cs="Tahoma"/>
        </w:rPr>
        <w:t xml:space="preserve"> </w:t>
      </w:r>
      <w:r w:rsidR="00364AA5" w:rsidRPr="006372DE">
        <w:rPr>
          <w:rFonts w:ascii="Tahoma" w:hAnsi="Tahoma" w:cs="Tahoma"/>
          <w:i/>
        </w:rPr>
        <w:t>All year</w:t>
      </w:r>
    </w:p>
    <w:p w14:paraId="50CA9BD0" w14:textId="688FA1AA" w:rsidR="00CA73C1" w:rsidRDefault="00CA73C1" w:rsidP="009404FE">
      <w:pPr>
        <w:numPr>
          <w:ilvl w:val="1"/>
          <w:numId w:val="25"/>
        </w:numPr>
        <w:rPr>
          <w:rFonts w:ascii="Tahoma" w:hAnsi="Tahoma" w:cs="Tahoma"/>
        </w:rPr>
      </w:pPr>
      <w:r>
        <w:rPr>
          <w:rFonts w:ascii="Tahoma" w:hAnsi="Tahoma" w:cs="Tahoma"/>
        </w:rPr>
        <w:t xml:space="preserve">Who will serve on this committee? </w:t>
      </w:r>
      <w:r w:rsidR="00D30D4B">
        <w:rPr>
          <w:rFonts w:ascii="Tahoma" w:hAnsi="Tahoma" w:cs="Tahoma"/>
          <w:i/>
        </w:rPr>
        <w:t>AUTUMN BELK, MOHAN RAMASWA</w:t>
      </w:r>
      <w:r w:rsidR="009404FE" w:rsidRPr="00CA73C1">
        <w:rPr>
          <w:rFonts w:ascii="Tahoma" w:hAnsi="Tahoma" w:cs="Tahoma"/>
          <w:i/>
        </w:rPr>
        <w:t>MY</w:t>
      </w:r>
    </w:p>
    <w:p w14:paraId="6BF58CA9" w14:textId="77777777" w:rsidR="00CA73C1" w:rsidRDefault="00CA73C1" w:rsidP="009404FE">
      <w:pPr>
        <w:numPr>
          <w:ilvl w:val="1"/>
          <w:numId w:val="25"/>
        </w:numPr>
        <w:rPr>
          <w:rFonts w:ascii="Tahoma" w:hAnsi="Tahoma" w:cs="Tahoma"/>
        </w:rPr>
      </w:pPr>
      <w:r>
        <w:rPr>
          <w:rFonts w:ascii="Tahoma" w:hAnsi="Tahoma" w:cs="Tahoma"/>
        </w:rPr>
        <w:t>L</w:t>
      </w:r>
      <w:r w:rsidR="009404FE" w:rsidRPr="00CA73C1">
        <w:rPr>
          <w:rFonts w:ascii="Tahoma" w:hAnsi="Tahoma" w:cs="Tahoma"/>
        </w:rPr>
        <w:t xml:space="preserve">ed by Bhupender Gupta last year and </w:t>
      </w:r>
      <w:r>
        <w:rPr>
          <w:rFonts w:ascii="Tahoma" w:hAnsi="Tahoma" w:cs="Tahoma"/>
        </w:rPr>
        <w:t>he would like to continue to be involved in this charge. Three/four USCOEEED members</w:t>
      </w:r>
      <w:r w:rsidR="009404FE" w:rsidRPr="00CA73C1">
        <w:rPr>
          <w:rFonts w:ascii="Tahoma" w:hAnsi="Tahoma" w:cs="Tahoma"/>
        </w:rPr>
        <w:t xml:space="preserve"> s</w:t>
      </w:r>
      <w:r>
        <w:rPr>
          <w:rFonts w:ascii="Tahoma" w:hAnsi="Tahoma" w:cs="Tahoma"/>
        </w:rPr>
        <w:t>hould work on this task force</w:t>
      </w:r>
    </w:p>
    <w:p w14:paraId="40FFFC9F" w14:textId="77777777" w:rsidR="00CA73C1" w:rsidRDefault="00CA73C1" w:rsidP="00CA73C1">
      <w:pPr>
        <w:numPr>
          <w:ilvl w:val="2"/>
          <w:numId w:val="25"/>
        </w:numPr>
        <w:rPr>
          <w:rFonts w:ascii="Tahoma" w:hAnsi="Tahoma" w:cs="Tahoma"/>
        </w:rPr>
      </w:pPr>
      <w:r>
        <w:rPr>
          <w:rFonts w:ascii="Tahoma" w:hAnsi="Tahoma" w:cs="Tahoma"/>
        </w:rPr>
        <w:lastRenderedPageBreak/>
        <w:t>H</w:t>
      </w:r>
      <w:r w:rsidR="009404FE" w:rsidRPr="00CA73C1">
        <w:rPr>
          <w:rFonts w:ascii="Tahoma" w:hAnsi="Tahoma" w:cs="Tahoma"/>
        </w:rPr>
        <w:t>ow are we reaching out to our undergraduate student</w:t>
      </w:r>
      <w:r>
        <w:rPr>
          <w:rFonts w:ascii="Tahoma" w:hAnsi="Tahoma" w:cs="Tahoma"/>
        </w:rPr>
        <w:t>s to engage them in our work?</w:t>
      </w:r>
    </w:p>
    <w:p w14:paraId="0B07A5F4" w14:textId="77777777" w:rsidR="00CA73C1" w:rsidRDefault="00CA73C1" w:rsidP="00CA73C1">
      <w:pPr>
        <w:numPr>
          <w:ilvl w:val="2"/>
          <w:numId w:val="25"/>
        </w:numPr>
        <w:rPr>
          <w:rFonts w:ascii="Tahoma" w:hAnsi="Tahoma" w:cs="Tahoma"/>
        </w:rPr>
      </w:pPr>
      <w:r>
        <w:rPr>
          <w:rFonts w:ascii="Tahoma" w:hAnsi="Tahoma" w:cs="Tahoma"/>
        </w:rPr>
        <w:t>How do we g</w:t>
      </w:r>
      <w:r w:rsidR="009404FE" w:rsidRPr="00CA73C1">
        <w:rPr>
          <w:rFonts w:ascii="Tahoma" w:hAnsi="Tahoma" w:cs="Tahoma"/>
        </w:rPr>
        <w:t>ive them cre</w:t>
      </w:r>
      <w:r>
        <w:rPr>
          <w:rFonts w:ascii="Tahoma" w:hAnsi="Tahoma" w:cs="Tahoma"/>
        </w:rPr>
        <w:t>dit for the work they are doing?</w:t>
      </w:r>
    </w:p>
    <w:p w14:paraId="14535A94" w14:textId="1334A11F" w:rsidR="009404FE" w:rsidRPr="00CA73C1" w:rsidRDefault="00CA73C1" w:rsidP="00CA73C1">
      <w:pPr>
        <w:numPr>
          <w:ilvl w:val="2"/>
          <w:numId w:val="25"/>
        </w:numPr>
        <w:rPr>
          <w:rFonts w:ascii="Tahoma" w:hAnsi="Tahoma" w:cs="Tahoma"/>
        </w:rPr>
      </w:pPr>
      <w:r>
        <w:rPr>
          <w:rFonts w:ascii="Tahoma" w:hAnsi="Tahoma" w:cs="Tahoma"/>
        </w:rPr>
        <w:t>Should we</w:t>
      </w:r>
      <w:r w:rsidR="009404FE" w:rsidRPr="00CA73C1">
        <w:rPr>
          <w:rFonts w:ascii="Tahoma" w:hAnsi="Tahoma" w:cs="Tahoma"/>
        </w:rPr>
        <w:t xml:space="preserve"> make it a requirement that they have to do some sort of outreach activities as a part of their course load or a </w:t>
      </w:r>
      <w:r>
        <w:rPr>
          <w:rFonts w:ascii="Tahoma" w:hAnsi="Tahoma" w:cs="Tahoma"/>
        </w:rPr>
        <w:t>part of a particular course?</w:t>
      </w:r>
    </w:p>
    <w:p w14:paraId="0C14C843" w14:textId="77777777" w:rsidR="009404FE" w:rsidRPr="009404FE" w:rsidRDefault="009404FE" w:rsidP="009404FE">
      <w:pPr>
        <w:rPr>
          <w:rFonts w:ascii="Tahoma" w:hAnsi="Tahoma" w:cs="Tahoma"/>
        </w:rPr>
      </w:pPr>
    </w:p>
    <w:p w14:paraId="46BECB0B" w14:textId="77777777" w:rsidR="001A5FC5" w:rsidRPr="00E12543" w:rsidRDefault="001A5FC5" w:rsidP="00851D27">
      <w:pPr>
        <w:shd w:val="clear" w:color="auto" w:fill="FFFFFF"/>
        <w:ind w:left="1440"/>
        <w:rPr>
          <w:rFonts w:ascii="Tahoma" w:hAnsi="Tahoma" w:cs="Tahoma"/>
          <w:color w:val="383838"/>
          <w:sz w:val="16"/>
          <w:szCs w:val="16"/>
        </w:rPr>
      </w:pPr>
    </w:p>
    <w:p w14:paraId="20804BCD" w14:textId="26B31C71" w:rsidR="001A5FC5" w:rsidRPr="00CA73C1" w:rsidRDefault="001A5FC5" w:rsidP="00E12543">
      <w:pPr>
        <w:pStyle w:val="Heading2"/>
        <w:ind w:left="840" w:hanging="840"/>
        <w:rPr>
          <w:rFonts w:ascii="Tahoma" w:hAnsi="Tahoma" w:cs="Tahoma"/>
          <w:i w:val="0"/>
          <w:sz w:val="24"/>
          <w:szCs w:val="24"/>
          <w:u w:val="single"/>
        </w:rPr>
      </w:pPr>
      <w:r w:rsidRPr="00CA73C1">
        <w:rPr>
          <w:rFonts w:ascii="Tahoma" w:hAnsi="Tahoma" w:cs="Tahoma"/>
          <w:i w:val="0"/>
          <w:sz w:val="24"/>
          <w:szCs w:val="24"/>
          <w:u w:val="single"/>
        </w:rPr>
        <w:t>Office of Outreach and Engagement</w:t>
      </w:r>
    </w:p>
    <w:p w14:paraId="36B9D902" w14:textId="77777777" w:rsidR="00AB0B2D" w:rsidRDefault="00AB0B2D" w:rsidP="00E12543">
      <w:pPr>
        <w:numPr>
          <w:ilvl w:val="0"/>
          <w:numId w:val="26"/>
        </w:numPr>
        <w:ind w:left="1320" w:hanging="450"/>
        <w:rPr>
          <w:rFonts w:ascii="Tahoma" w:hAnsi="Tahoma" w:cs="Tahoma"/>
        </w:rPr>
      </w:pPr>
      <w:r>
        <w:rPr>
          <w:rFonts w:ascii="Tahoma" w:hAnsi="Tahoma" w:cs="Tahoma"/>
        </w:rPr>
        <w:t>O&amp;E initiatives for this year, strategic plan</w:t>
      </w:r>
    </w:p>
    <w:p w14:paraId="6515D450" w14:textId="58C36056" w:rsidR="00CA73C1" w:rsidRDefault="00CA73C1" w:rsidP="00CA73C1">
      <w:pPr>
        <w:numPr>
          <w:ilvl w:val="1"/>
          <w:numId w:val="26"/>
        </w:numPr>
        <w:rPr>
          <w:rFonts w:ascii="Tahoma" w:hAnsi="Tahoma" w:cs="Tahoma"/>
        </w:rPr>
      </w:pPr>
      <w:r>
        <w:rPr>
          <w:rFonts w:ascii="Tahoma" w:hAnsi="Tahoma" w:cs="Tahoma"/>
        </w:rPr>
        <w:t xml:space="preserve">The Strategic Plan has been </w:t>
      </w:r>
      <w:r w:rsidR="00AC65D0">
        <w:rPr>
          <w:rFonts w:ascii="Tahoma" w:hAnsi="Tahoma" w:cs="Tahoma"/>
        </w:rPr>
        <w:t xml:space="preserve">altered significantly and a restructuring of O&amp;E is in process. The goal is to move away from a hierarchical organization and more of an engaged, interactive environment. </w:t>
      </w:r>
    </w:p>
    <w:p w14:paraId="4C7BBBBF" w14:textId="77777777" w:rsidR="00CA73C1" w:rsidRDefault="00B04E23" w:rsidP="00F93ADC">
      <w:pPr>
        <w:numPr>
          <w:ilvl w:val="0"/>
          <w:numId w:val="26"/>
        </w:numPr>
        <w:ind w:left="1320" w:hanging="450"/>
        <w:rPr>
          <w:rFonts w:ascii="Tahoma" w:hAnsi="Tahoma" w:cs="Tahoma"/>
        </w:rPr>
      </w:pPr>
      <w:r>
        <w:rPr>
          <w:rFonts w:ascii="Tahoma" w:hAnsi="Tahoma" w:cs="Tahoma"/>
        </w:rPr>
        <w:t>Innovative and Economic Prosperity University Designation and Award by APLU</w:t>
      </w:r>
    </w:p>
    <w:p w14:paraId="52D43C13" w14:textId="77777777" w:rsidR="00CA73C1" w:rsidRDefault="00CA73C1" w:rsidP="00CA73C1">
      <w:pPr>
        <w:numPr>
          <w:ilvl w:val="1"/>
          <w:numId w:val="26"/>
        </w:numPr>
        <w:rPr>
          <w:rFonts w:ascii="Tahoma" w:hAnsi="Tahoma" w:cs="Tahoma"/>
        </w:rPr>
      </w:pPr>
      <w:r>
        <w:rPr>
          <w:rFonts w:ascii="Tahoma" w:hAnsi="Tahoma" w:cs="Tahoma"/>
        </w:rPr>
        <w:t xml:space="preserve">NC State was designated in mid-July as an innovative and economically prosperous university – one of 14 across the country. </w:t>
      </w:r>
    </w:p>
    <w:p w14:paraId="7E4D14FD" w14:textId="166E2DC0" w:rsidR="00CA73C1" w:rsidRDefault="00CA73C1" w:rsidP="00CA73C1">
      <w:pPr>
        <w:numPr>
          <w:ilvl w:val="1"/>
          <w:numId w:val="26"/>
        </w:numPr>
        <w:rPr>
          <w:rFonts w:ascii="Tahoma" w:hAnsi="Tahoma" w:cs="Tahoma"/>
        </w:rPr>
      </w:pPr>
      <w:r>
        <w:rPr>
          <w:rFonts w:ascii="Tahoma" w:hAnsi="Tahoma" w:cs="Tahoma"/>
        </w:rPr>
        <w:t xml:space="preserve">We then became eligible for apply for four awards: 1. Innovation, 2. Talent, 3. Place and an overall award </w:t>
      </w:r>
      <w:r w:rsidR="00AC65D0">
        <w:rPr>
          <w:rFonts w:ascii="Tahoma" w:hAnsi="Tahoma" w:cs="Tahoma"/>
        </w:rPr>
        <w:t xml:space="preserve">for best in all categories. </w:t>
      </w:r>
    </w:p>
    <w:p w14:paraId="4079E081" w14:textId="6E2B1C6D" w:rsidR="00F93ADC" w:rsidRPr="00CA73C1" w:rsidRDefault="00CA73C1" w:rsidP="00CA73C1">
      <w:pPr>
        <w:numPr>
          <w:ilvl w:val="1"/>
          <w:numId w:val="26"/>
        </w:numPr>
        <w:rPr>
          <w:rFonts w:ascii="Tahoma" w:hAnsi="Tahoma" w:cs="Tahoma"/>
        </w:rPr>
      </w:pPr>
      <w:r>
        <w:rPr>
          <w:rFonts w:ascii="Tahoma" w:hAnsi="Tahoma" w:cs="Tahoma"/>
        </w:rPr>
        <w:t>O&amp;E w</w:t>
      </w:r>
      <w:r w:rsidR="00F93ADC" w:rsidRPr="00CA73C1">
        <w:rPr>
          <w:rFonts w:ascii="Tahoma" w:hAnsi="Tahoma" w:cs="Tahoma"/>
        </w:rPr>
        <w:t xml:space="preserve">ill find out about </w:t>
      </w:r>
      <w:r>
        <w:rPr>
          <w:rFonts w:ascii="Tahoma" w:hAnsi="Tahoma" w:cs="Tahoma"/>
        </w:rPr>
        <w:t xml:space="preserve">the four </w:t>
      </w:r>
      <w:r w:rsidR="00F93ADC" w:rsidRPr="00CA73C1">
        <w:rPr>
          <w:rFonts w:ascii="Tahoma" w:hAnsi="Tahoma" w:cs="Tahoma"/>
        </w:rPr>
        <w:t>spe</w:t>
      </w:r>
      <w:r>
        <w:rPr>
          <w:rFonts w:ascii="Tahoma" w:hAnsi="Tahoma" w:cs="Tahoma"/>
        </w:rPr>
        <w:t xml:space="preserve">cific awards in early November at the APLU Annual Conference. </w:t>
      </w:r>
    </w:p>
    <w:p w14:paraId="775753B7" w14:textId="77777777" w:rsidR="00AB0B2D" w:rsidRPr="00450871" w:rsidRDefault="00AB0B2D" w:rsidP="00450871">
      <w:pPr>
        <w:ind w:left="720"/>
        <w:rPr>
          <w:rFonts w:ascii="Tahoma" w:hAnsi="Tahoma" w:cs="Tahoma"/>
          <w:sz w:val="16"/>
          <w:szCs w:val="16"/>
        </w:rPr>
      </w:pPr>
    </w:p>
    <w:p w14:paraId="0FB2E966" w14:textId="26DCCE4F" w:rsidR="002A3F2F" w:rsidRDefault="002A3F2F" w:rsidP="00CA73C1">
      <w:pPr>
        <w:ind w:left="840" w:hanging="840"/>
        <w:rPr>
          <w:rFonts w:ascii="Tahoma" w:hAnsi="Tahoma" w:cs="Tahoma"/>
        </w:rPr>
      </w:pPr>
      <w:r>
        <w:rPr>
          <w:rFonts w:ascii="Tahoma" w:hAnsi="Tahoma" w:cs="Tahoma"/>
        </w:rPr>
        <w:t>Meeting Schedule</w:t>
      </w:r>
      <w:r w:rsidR="00364AA5">
        <w:rPr>
          <w:rFonts w:ascii="Tahoma" w:hAnsi="Tahoma" w:cs="Tahoma"/>
        </w:rPr>
        <w:t xml:space="preserve"> &amp; Calendar </w:t>
      </w:r>
    </w:p>
    <w:p w14:paraId="7FE37C58" w14:textId="54AB0A1A" w:rsidR="00CA73C1" w:rsidRPr="00CA73C1" w:rsidRDefault="00CA73C1" w:rsidP="00CA73C1">
      <w:pPr>
        <w:pStyle w:val="ListParagraph"/>
        <w:numPr>
          <w:ilvl w:val="0"/>
          <w:numId w:val="28"/>
        </w:numPr>
        <w:rPr>
          <w:rFonts w:ascii="Tahoma" w:hAnsi="Tahoma"/>
          <w:i/>
        </w:rPr>
      </w:pPr>
      <w:r>
        <w:rPr>
          <w:rFonts w:ascii="Tahoma" w:hAnsi="Tahoma"/>
        </w:rPr>
        <w:t>Shared for the first semester, we will revisit the schedule towards the end of the semester to confirm that this meeting time/location/day of the week work well for all committee members.</w:t>
      </w:r>
    </w:p>
    <w:p w14:paraId="1D4DB9F8" w14:textId="77777777" w:rsidR="00854C09" w:rsidRDefault="00854C09" w:rsidP="00EF149F">
      <w:pPr>
        <w:ind w:left="840" w:hanging="840"/>
        <w:rPr>
          <w:rFonts w:ascii="Tahoma" w:hAnsi="Tahoma" w:cs="Tahoma"/>
          <w:i/>
        </w:rPr>
      </w:pPr>
    </w:p>
    <w:p w14:paraId="49E4200E" w14:textId="693EBCED" w:rsidR="001A5FC5" w:rsidRPr="00CA73C1" w:rsidRDefault="00CA73C1" w:rsidP="00E12543">
      <w:pPr>
        <w:ind w:left="840" w:hanging="840"/>
        <w:rPr>
          <w:rFonts w:ascii="Tahoma" w:hAnsi="Tahoma" w:cs="Tahoma"/>
          <w:i/>
        </w:rPr>
      </w:pPr>
      <w:r w:rsidRPr="00CA73C1">
        <w:rPr>
          <w:rFonts w:ascii="Tahoma" w:hAnsi="Tahoma" w:cs="Tahoma"/>
          <w:i/>
        </w:rPr>
        <w:t xml:space="preserve">Meeting </w:t>
      </w:r>
      <w:r w:rsidR="001A5FC5" w:rsidRPr="00CA73C1">
        <w:rPr>
          <w:rFonts w:ascii="Tahoma" w:hAnsi="Tahoma" w:cs="Tahoma"/>
          <w:i/>
        </w:rPr>
        <w:t>Adjourn</w:t>
      </w:r>
      <w:r w:rsidRPr="00CA73C1">
        <w:rPr>
          <w:rFonts w:ascii="Tahoma" w:hAnsi="Tahoma" w:cs="Tahoma"/>
          <w:i/>
        </w:rPr>
        <w:t>ed.</w:t>
      </w:r>
    </w:p>
    <w:sectPr w:rsidR="001A5FC5" w:rsidRPr="00CA73C1" w:rsidSect="00854C09">
      <w:headerReference w:type="even" r:id="rId7"/>
      <w:headerReference w:type="default" r:id="rId8"/>
      <w:footerReference w:type="even" r:id="rId9"/>
      <w:footerReference w:type="default" r:id="rId10"/>
      <w:headerReference w:type="first" r:id="rId11"/>
      <w:footerReference w:type="first" r:id="rId12"/>
      <w:pgSz w:w="12240" w:h="15840"/>
      <w:pgMar w:top="-450" w:right="720" w:bottom="30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5836B" w14:textId="77777777" w:rsidR="00B417AA" w:rsidRDefault="00B417AA">
      <w:r>
        <w:separator/>
      </w:r>
    </w:p>
  </w:endnote>
  <w:endnote w:type="continuationSeparator" w:id="0">
    <w:p w14:paraId="3CDB2BD4" w14:textId="77777777" w:rsidR="00B417AA" w:rsidRDefault="00B4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4F3BE" w14:textId="77777777" w:rsidR="006372DE" w:rsidRDefault="006372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749D" w14:textId="77777777" w:rsidR="006372DE" w:rsidRDefault="006372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76342" w14:textId="77777777" w:rsidR="006372DE" w:rsidRDefault="00637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57400" w14:textId="77777777" w:rsidR="00B417AA" w:rsidRDefault="00B417AA">
      <w:r>
        <w:separator/>
      </w:r>
    </w:p>
  </w:footnote>
  <w:footnote w:type="continuationSeparator" w:id="0">
    <w:p w14:paraId="3FCCB371" w14:textId="77777777" w:rsidR="00B417AA" w:rsidRDefault="00B41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4B2E9" w14:textId="77777777" w:rsidR="006372DE" w:rsidRDefault="00637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25B7" w14:textId="77777777" w:rsidR="006372DE" w:rsidRDefault="00637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534BC" w14:textId="77777777" w:rsidR="006372DE" w:rsidRDefault="00637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26E"/>
    <w:multiLevelType w:val="multilevel"/>
    <w:tmpl w:val="6D1094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A91F91"/>
    <w:multiLevelType w:val="hybridMultilevel"/>
    <w:tmpl w:val="7680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B2EF3"/>
    <w:multiLevelType w:val="hybridMultilevel"/>
    <w:tmpl w:val="97FA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415E9"/>
    <w:multiLevelType w:val="hybridMultilevel"/>
    <w:tmpl w:val="949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04526"/>
    <w:multiLevelType w:val="hybridMultilevel"/>
    <w:tmpl w:val="07DCE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FA7339"/>
    <w:multiLevelType w:val="hybridMultilevel"/>
    <w:tmpl w:val="65AAA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C1469A8"/>
    <w:multiLevelType w:val="hybridMultilevel"/>
    <w:tmpl w:val="3E525E8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6C64F8"/>
    <w:multiLevelType w:val="hybridMultilevel"/>
    <w:tmpl w:val="B8F05E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A41E21"/>
    <w:multiLevelType w:val="hybridMultilevel"/>
    <w:tmpl w:val="2D8E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E2922"/>
    <w:multiLevelType w:val="hybridMultilevel"/>
    <w:tmpl w:val="881AF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37AAA"/>
    <w:multiLevelType w:val="hybridMultilevel"/>
    <w:tmpl w:val="583E99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3B1478"/>
    <w:multiLevelType w:val="hybridMultilevel"/>
    <w:tmpl w:val="C7582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59217F"/>
    <w:multiLevelType w:val="hybridMultilevel"/>
    <w:tmpl w:val="7FDA47F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B7D09"/>
    <w:multiLevelType w:val="hybridMultilevel"/>
    <w:tmpl w:val="199A6E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A618E8"/>
    <w:multiLevelType w:val="hybridMultilevel"/>
    <w:tmpl w:val="698ED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C40D1C"/>
    <w:multiLevelType w:val="hybridMultilevel"/>
    <w:tmpl w:val="439C2768"/>
    <w:lvl w:ilvl="0" w:tplc="2BB2A8AE">
      <w:start w:val="1"/>
      <w:numFmt w:val="decimal"/>
      <w:lvlText w:val="%1."/>
      <w:lvlJc w:val="left"/>
      <w:pPr>
        <w:tabs>
          <w:tab w:val="num" w:pos="720"/>
        </w:tabs>
        <w:ind w:left="720" w:hanging="360"/>
      </w:pPr>
      <w:rPr>
        <w:rFonts w:cs="Times New Roman"/>
      </w:rPr>
    </w:lvl>
    <w:lvl w:ilvl="1" w:tplc="BB7C306C" w:tentative="1">
      <w:start w:val="1"/>
      <w:numFmt w:val="decimal"/>
      <w:lvlText w:val="%2."/>
      <w:lvlJc w:val="left"/>
      <w:pPr>
        <w:tabs>
          <w:tab w:val="num" w:pos="1440"/>
        </w:tabs>
        <w:ind w:left="1440" w:hanging="360"/>
      </w:pPr>
      <w:rPr>
        <w:rFonts w:cs="Times New Roman"/>
      </w:rPr>
    </w:lvl>
    <w:lvl w:ilvl="2" w:tplc="12C69CF2" w:tentative="1">
      <w:start w:val="1"/>
      <w:numFmt w:val="decimal"/>
      <w:lvlText w:val="%3."/>
      <w:lvlJc w:val="left"/>
      <w:pPr>
        <w:tabs>
          <w:tab w:val="num" w:pos="2160"/>
        </w:tabs>
        <w:ind w:left="2160" w:hanging="360"/>
      </w:pPr>
      <w:rPr>
        <w:rFonts w:cs="Times New Roman"/>
      </w:rPr>
    </w:lvl>
    <w:lvl w:ilvl="3" w:tplc="7F0697CC" w:tentative="1">
      <w:start w:val="1"/>
      <w:numFmt w:val="decimal"/>
      <w:lvlText w:val="%4."/>
      <w:lvlJc w:val="left"/>
      <w:pPr>
        <w:tabs>
          <w:tab w:val="num" w:pos="2880"/>
        </w:tabs>
        <w:ind w:left="2880" w:hanging="360"/>
      </w:pPr>
      <w:rPr>
        <w:rFonts w:cs="Times New Roman"/>
      </w:rPr>
    </w:lvl>
    <w:lvl w:ilvl="4" w:tplc="EE8AB1CA" w:tentative="1">
      <w:start w:val="1"/>
      <w:numFmt w:val="decimal"/>
      <w:lvlText w:val="%5."/>
      <w:lvlJc w:val="left"/>
      <w:pPr>
        <w:tabs>
          <w:tab w:val="num" w:pos="3600"/>
        </w:tabs>
        <w:ind w:left="3600" w:hanging="360"/>
      </w:pPr>
      <w:rPr>
        <w:rFonts w:cs="Times New Roman"/>
      </w:rPr>
    </w:lvl>
    <w:lvl w:ilvl="5" w:tplc="130279B8" w:tentative="1">
      <w:start w:val="1"/>
      <w:numFmt w:val="decimal"/>
      <w:lvlText w:val="%6."/>
      <w:lvlJc w:val="left"/>
      <w:pPr>
        <w:tabs>
          <w:tab w:val="num" w:pos="4320"/>
        </w:tabs>
        <w:ind w:left="4320" w:hanging="360"/>
      </w:pPr>
      <w:rPr>
        <w:rFonts w:cs="Times New Roman"/>
      </w:rPr>
    </w:lvl>
    <w:lvl w:ilvl="6" w:tplc="099637B4" w:tentative="1">
      <w:start w:val="1"/>
      <w:numFmt w:val="decimal"/>
      <w:lvlText w:val="%7."/>
      <w:lvlJc w:val="left"/>
      <w:pPr>
        <w:tabs>
          <w:tab w:val="num" w:pos="5040"/>
        </w:tabs>
        <w:ind w:left="5040" w:hanging="360"/>
      </w:pPr>
      <w:rPr>
        <w:rFonts w:cs="Times New Roman"/>
      </w:rPr>
    </w:lvl>
    <w:lvl w:ilvl="7" w:tplc="67049AC0" w:tentative="1">
      <w:start w:val="1"/>
      <w:numFmt w:val="decimal"/>
      <w:lvlText w:val="%8."/>
      <w:lvlJc w:val="left"/>
      <w:pPr>
        <w:tabs>
          <w:tab w:val="num" w:pos="5760"/>
        </w:tabs>
        <w:ind w:left="5760" w:hanging="360"/>
      </w:pPr>
      <w:rPr>
        <w:rFonts w:cs="Times New Roman"/>
      </w:rPr>
    </w:lvl>
    <w:lvl w:ilvl="8" w:tplc="20BAD55A" w:tentative="1">
      <w:start w:val="1"/>
      <w:numFmt w:val="decimal"/>
      <w:lvlText w:val="%9."/>
      <w:lvlJc w:val="left"/>
      <w:pPr>
        <w:tabs>
          <w:tab w:val="num" w:pos="6480"/>
        </w:tabs>
        <w:ind w:left="6480" w:hanging="360"/>
      </w:pPr>
      <w:rPr>
        <w:rFonts w:cs="Times New Roman"/>
      </w:rPr>
    </w:lvl>
  </w:abstractNum>
  <w:abstractNum w:abstractNumId="16">
    <w:nsid w:val="5525375A"/>
    <w:multiLevelType w:val="hybridMultilevel"/>
    <w:tmpl w:val="63E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D95A87"/>
    <w:multiLevelType w:val="hybridMultilevel"/>
    <w:tmpl w:val="4B96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135119"/>
    <w:multiLevelType w:val="hybridMultilevel"/>
    <w:tmpl w:val="FE7C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226E72"/>
    <w:multiLevelType w:val="hybridMultilevel"/>
    <w:tmpl w:val="BB6498F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F96484"/>
    <w:multiLevelType w:val="hybridMultilevel"/>
    <w:tmpl w:val="F0B26120"/>
    <w:lvl w:ilvl="0" w:tplc="92C65082">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BA31FEE"/>
    <w:multiLevelType w:val="hybridMultilevel"/>
    <w:tmpl w:val="63EE0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037459"/>
    <w:multiLevelType w:val="hybridMultilevel"/>
    <w:tmpl w:val="8FCE64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F06C92"/>
    <w:multiLevelType w:val="hybridMultilevel"/>
    <w:tmpl w:val="F30A4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0C23AD"/>
    <w:multiLevelType w:val="hybridMultilevel"/>
    <w:tmpl w:val="955EBBD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BEB2A43"/>
    <w:multiLevelType w:val="hybridMultilevel"/>
    <w:tmpl w:val="00E47B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DA20E0D"/>
    <w:multiLevelType w:val="hybridMultilevel"/>
    <w:tmpl w:val="76949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FB1574"/>
    <w:multiLevelType w:val="hybridMultilevel"/>
    <w:tmpl w:val="7EF4B2C8"/>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6"/>
  </w:num>
  <w:num w:numId="3">
    <w:abstractNumId w:val="5"/>
  </w:num>
  <w:num w:numId="4">
    <w:abstractNumId w:val="21"/>
  </w:num>
  <w:num w:numId="5">
    <w:abstractNumId w:val="18"/>
  </w:num>
  <w:num w:numId="6">
    <w:abstractNumId w:val="7"/>
  </w:num>
  <w:num w:numId="7">
    <w:abstractNumId w:val="13"/>
  </w:num>
  <w:num w:numId="8">
    <w:abstractNumId w:val="22"/>
  </w:num>
  <w:num w:numId="9">
    <w:abstractNumId w:val="24"/>
  </w:num>
  <w:num w:numId="10">
    <w:abstractNumId w:val="6"/>
  </w:num>
  <w:num w:numId="11">
    <w:abstractNumId w:val="23"/>
  </w:num>
  <w:num w:numId="12">
    <w:abstractNumId w:val="15"/>
  </w:num>
  <w:num w:numId="13">
    <w:abstractNumId w:val="11"/>
  </w:num>
  <w:num w:numId="14">
    <w:abstractNumId w:val="20"/>
  </w:num>
  <w:num w:numId="15">
    <w:abstractNumId w:val="8"/>
  </w:num>
  <w:num w:numId="16">
    <w:abstractNumId w:val="2"/>
  </w:num>
  <w:num w:numId="17">
    <w:abstractNumId w:val="25"/>
  </w:num>
  <w:num w:numId="18">
    <w:abstractNumId w:val="1"/>
  </w:num>
  <w:num w:numId="19">
    <w:abstractNumId w:val="3"/>
  </w:num>
  <w:num w:numId="20">
    <w:abstractNumId w:val="14"/>
  </w:num>
  <w:num w:numId="21">
    <w:abstractNumId w:val="27"/>
  </w:num>
  <w:num w:numId="22">
    <w:abstractNumId w:val="12"/>
  </w:num>
  <w:num w:numId="23">
    <w:abstractNumId w:val="19"/>
  </w:num>
  <w:num w:numId="24">
    <w:abstractNumId w:val="0"/>
  </w:num>
  <w:num w:numId="25">
    <w:abstractNumId w:val="10"/>
  </w:num>
  <w:num w:numId="26">
    <w:abstractNumId w:val="17"/>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55"/>
    <w:rsid w:val="00006274"/>
    <w:rsid w:val="00011030"/>
    <w:rsid w:val="0002443D"/>
    <w:rsid w:val="00030FF0"/>
    <w:rsid w:val="000363E9"/>
    <w:rsid w:val="00096F59"/>
    <w:rsid w:val="000B5725"/>
    <w:rsid w:val="000D76CC"/>
    <w:rsid w:val="000E0129"/>
    <w:rsid w:val="000F75BD"/>
    <w:rsid w:val="001210D2"/>
    <w:rsid w:val="0012608A"/>
    <w:rsid w:val="00154155"/>
    <w:rsid w:val="00161DB1"/>
    <w:rsid w:val="00183906"/>
    <w:rsid w:val="00187400"/>
    <w:rsid w:val="001A5FC5"/>
    <w:rsid w:val="001B7AB9"/>
    <w:rsid w:val="001C0062"/>
    <w:rsid w:val="001C4453"/>
    <w:rsid w:val="001E41C3"/>
    <w:rsid w:val="0020389F"/>
    <w:rsid w:val="00204D89"/>
    <w:rsid w:val="00227B84"/>
    <w:rsid w:val="00243C1C"/>
    <w:rsid w:val="00262B81"/>
    <w:rsid w:val="002A3F2F"/>
    <w:rsid w:val="00331B3D"/>
    <w:rsid w:val="00340C6E"/>
    <w:rsid w:val="003457F4"/>
    <w:rsid w:val="0035523D"/>
    <w:rsid w:val="00364AA5"/>
    <w:rsid w:val="003651F1"/>
    <w:rsid w:val="003A0017"/>
    <w:rsid w:val="003A0D06"/>
    <w:rsid w:val="003B5793"/>
    <w:rsid w:val="003C5384"/>
    <w:rsid w:val="003C56B1"/>
    <w:rsid w:val="003D1E76"/>
    <w:rsid w:val="00404179"/>
    <w:rsid w:val="0042611D"/>
    <w:rsid w:val="00450871"/>
    <w:rsid w:val="00467701"/>
    <w:rsid w:val="00484585"/>
    <w:rsid w:val="00492C84"/>
    <w:rsid w:val="004A1790"/>
    <w:rsid w:val="004D45B5"/>
    <w:rsid w:val="00505F3E"/>
    <w:rsid w:val="00512E31"/>
    <w:rsid w:val="005154B7"/>
    <w:rsid w:val="005203B7"/>
    <w:rsid w:val="005234F3"/>
    <w:rsid w:val="00546F16"/>
    <w:rsid w:val="005679D1"/>
    <w:rsid w:val="00567F57"/>
    <w:rsid w:val="00571841"/>
    <w:rsid w:val="00582793"/>
    <w:rsid w:val="005A0F1F"/>
    <w:rsid w:val="006018C6"/>
    <w:rsid w:val="006041CA"/>
    <w:rsid w:val="00636C30"/>
    <w:rsid w:val="006372DE"/>
    <w:rsid w:val="00681E3F"/>
    <w:rsid w:val="006B1AB3"/>
    <w:rsid w:val="006B1F64"/>
    <w:rsid w:val="006B22CA"/>
    <w:rsid w:val="006D1EC7"/>
    <w:rsid w:val="0070297D"/>
    <w:rsid w:val="0072052B"/>
    <w:rsid w:val="00725454"/>
    <w:rsid w:val="007870AA"/>
    <w:rsid w:val="007A1DF9"/>
    <w:rsid w:val="007B4DEA"/>
    <w:rsid w:val="007E6B11"/>
    <w:rsid w:val="00813C08"/>
    <w:rsid w:val="0083107D"/>
    <w:rsid w:val="00844747"/>
    <w:rsid w:val="008515CD"/>
    <w:rsid w:val="00851D27"/>
    <w:rsid w:val="00854C09"/>
    <w:rsid w:val="0087701B"/>
    <w:rsid w:val="008A098C"/>
    <w:rsid w:val="008A2262"/>
    <w:rsid w:val="008A574A"/>
    <w:rsid w:val="008B4EBC"/>
    <w:rsid w:val="008C15A9"/>
    <w:rsid w:val="008C192A"/>
    <w:rsid w:val="00913117"/>
    <w:rsid w:val="00915257"/>
    <w:rsid w:val="009404FE"/>
    <w:rsid w:val="00946800"/>
    <w:rsid w:val="00982ECC"/>
    <w:rsid w:val="009A48A7"/>
    <w:rsid w:val="009C4BF0"/>
    <w:rsid w:val="009C4D60"/>
    <w:rsid w:val="00A17B19"/>
    <w:rsid w:val="00A31065"/>
    <w:rsid w:val="00A44DCA"/>
    <w:rsid w:val="00A5145B"/>
    <w:rsid w:val="00A77A0B"/>
    <w:rsid w:val="00A80550"/>
    <w:rsid w:val="00AA474F"/>
    <w:rsid w:val="00AB0B2D"/>
    <w:rsid w:val="00AC65D0"/>
    <w:rsid w:val="00AE63D5"/>
    <w:rsid w:val="00B038BF"/>
    <w:rsid w:val="00B04E23"/>
    <w:rsid w:val="00B34242"/>
    <w:rsid w:val="00B370A5"/>
    <w:rsid w:val="00B417AA"/>
    <w:rsid w:val="00B44BF1"/>
    <w:rsid w:val="00B51C1E"/>
    <w:rsid w:val="00B92F77"/>
    <w:rsid w:val="00BB417D"/>
    <w:rsid w:val="00BC4DBC"/>
    <w:rsid w:val="00BD3366"/>
    <w:rsid w:val="00BF448C"/>
    <w:rsid w:val="00BF7847"/>
    <w:rsid w:val="00C45A4B"/>
    <w:rsid w:val="00C50EBA"/>
    <w:rsid w:val="00C558EE"/>
    <w:rsid w:val="00C73AE8"/>
    <w:rsid w:val="00C92EFC"/>
    <w:rsid w:val="00CA73C1"/>
    <w:rsid w:val="00CB157C"/>
    <w:rsid w:val="00CC768C"/>
    <w:rsid w:val="00CD4FE3"/>
    <w:rsid w:val="00CD5E2D"/>
    <w:rsid w:val="00D113C8"/>
    <w:rsid w:val="00D13349"/>
    <w:rsid w:val="00D308F9"/>
    <w:rsid w:val="00D30D4B"/>
    <w:rsid w:val="00D45FCD"/>
    <w:rsid w:val="00D85DD1"/>
    <w:rsid w:val="00D85ED4"/>
    <w:rsid w:val="00DA3673"/>
    <w:rsid w:val="00DB7BAC"/>
    <w:rsid w:val="00DC3E7B"/>
    <w:rsid w:val="00DC57DF"/>
    <w:rsid w:val="00E11133"/>
    <w:rsid w:val="00E12543"/>
    <w:rsid w:val="00E20F8F"/>
    <w:rsid w:val="00E249ED"/>
    <w:rsid w:val="00E64257"/>
    <w:rsid w:val="00E81921"/>
    <w:rsid w:val="00E83667"/>
    <w:rsid w:val="00E84AC6"/>
    <w:rsid w:val="00ED4351"/>
    <w:rsid w:val="00ED62CC"/>
    <w:rsid w:val="00EF1499"/>
    <w:rsid w:val="00EF149F"/>
    <w:rsid w:val="00F04EF5"/>
    <w:rsid w:val="00F37FEA"/>
    <w:rsid w:val="00F451A2"/>
    <w:rsid w:val="00F553B5"/>
    <w:rsid w:val="00F604CB"/>
    <w:rsid w:val="00F93ADC"/>
    <w:rsid w:val="00F97215"/>
    <w:rsid w:val="00FD79EA"/>
    <w:rsid w:val="00FF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0FF76"/>
  <w15:docId w15:val="{408EDF18-5376-431B-AEC0-8AA64D6D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CC"/>
    <w:rPr>
      <w:sz w:val="24"/>
      <w:szCs w:val="24"/>
    </w:rPr>
  </w:style>
  <w:style w:type="paragraph" w:styleId="Heading1">
    <w:name w:val="heading 1"/>
    <w:basedOn w:val="Normal"/>
    <w:next w:val="Normal"/>
    <w:link w:val="Heading1Char"/>
    <w:uiPriority w:val="99"/>
    <w:qFormat/>
    <w:rsid w:val="000D76CC"/>
    <w:pPr>
      <w:keepNext/>
      <w:autoSpaceDE w:val="0"/>
      <w:autoSpaceDN w:val="0"/>
      <w:adjustRightInd w:val="0"/>
      <w:jc w:val="center"/>
      <w:outlineLvl w:val="0"/>
    </w:pPr>
    <w:rPr>
      <w:rFonts w:ascii="Cambria" w:hAnsi="Cambria"/>
      <w:b/>
      <w:bCs/>
      <w:kern w:val="32"/>
      <w:sz w:val="32"/>
      <w:szCs w:val="32"/>
      <w:lang w:eastAsia="ja-JP"/>
    </w:rPr>
  </w:style>
  <w:style w:type="paragraph" w:styleId="Heading2">
    <w:name w:val="heading 2"/>
    <w:basedOn w:val="Normal"/>
    <w:next w:val="Normal"/>
    <w:link w:val="Heading2Char"/>
    <w:uiPriority w:val="99"/>
    <w:qFormat/>
    <w:rsid w:val="000D76CC"/>
    <w:pPr>
      <w:keepNext/>
      <w:autoSpaceDE w:val="0"/>
      <w:autoSpaceDN w:val="0"/>
      <w:adjustRightInd w:val="0"/>
      <w:outlineLvl w:val="1"/>
    </w:pPr>
    <w:rPr>
      <w:rFonts w:ascii="Cambria" w:hAnsi="Cambria"/>
      <w:b/>
      <w:bCs/>
      <w:i/>
      <w:iCs/>
      <w:sz w:val="28"/>
      <w:szCs w:val="28"/>
      <w:lang w:eastAsia="ja-JP"/>
    </w:rPr>
  </w:style>
  <w:style w:type="paragraph" w:styleId="Heading3">
    <w:name w:val="heading 3"/>
    <w:basedOn w:val="Normal"/>
    <w:next w:val="Normal"/>
    <w:link w:val="Heading3Char"/>
    <w:uiPriority w:val="99"/>
    <w:qFormat/>
    <w:rsid w:val="000D76CC"/>
    <w:pPr>
      <w:keepNext/>
      <w:autoSpaceDE w:val="0"/>
      <w:autoSpaceDN w:val="0"/>
      <w:adjustRightInd w:val="0"/>
      <w:ind w:left="720"/>
      <w:outlineLvl w:val="2"/>
    </w:pPr>
    <w:rPr>
      <w:rFonts w:ascii="Cambria" w:hAnsi="Cambria"/>
      <w:b/>
      <w:bCs/>
      <w:sz w:val="26"/>
      <w:szCs w:val="26"/>
      <w:lang w:eastAsia="ja-JP"/>
    </w:rPr>
  </w:style>
  <w:style w:type="paragraph" w:styleId="Heading4">
    <w:name w:val="heading 4"/>
    <w:basedOn w:val="Normal"/>
    <w:next w:val="Normal"/>
    <w:link w:val="Heading4Char"/>
    <w:uiPriority w:val="99"/>
    <w:qFormat/>
    <w:rsid w:val="000D76CC"/>
    <w:pPr>
      <w:keepNext/>
      <w:autoSpaceDE w:val="0"/>
      <w:autoSpaceDN w:val="0"/>
      <w:adjustRightInd w:val="0"/>
      <w:ind w:left="720"/>
      <w:outlineLvl w:val="3"/>
    </w:pPr>
    <w:rPr>
      <w:rFonts w:ascii="Calibri" w:hAnsi="Calibri"/>
      <w:b/>
      <w:bCs/>
      <w:sz w:val="28"/>
      <w:szCs w:val="28"/>
      <w:lang w:eastAsia="ja-JP"/>
    </w:rPr>
  </w:style>
  <w:style w:type="paragraph" w:styleId="Heading9">
    <w:name w:val="heading 9"/>
    <w:basedOn w:val="Normal"/>
    <w:next w:val="Normal"/>
    <w:link w:val="Heading9Char"/>
    <w:uiPriority w:val="99"/>
    <w:qFormat/>
    <w:rsid w:val="0070297D"/>
    <w:pPr>
      <w:spacing w:before="240" w:after="60"/>
      <w:outlineLvl w:val="8"/>
    </w:pPr>
    <w:rPr>
      <w:rFonts w:ascii="Cambria" w:hAnsi="Cambr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b/>
      <w:kern w:val="32"/>
      <w:sz w:val="32"/>
    </w:rPr>
  </w:style>
  <w:style w:type="character" w:customStyle="1" w:styleId="Heading2Char">
    <w:name w:val="Heading 2 Char"/>
    <w:link w:val="Heading2"/>
    <w:uiPriority w:val="99"/>
    <w:semiHidden/>
    <w:locked/>
    <w:rPr>
      <w:rFonts w:ascii="Cambria" w:hAnsi="Cambria"/>
      <w:b/>
      <w:i/>
      <w:sz w:val="28"/>
    </w:rPr>
  </w:style>
  <w:style w:type="character" w:customStyle="1" w:styleId="Heading3Char">
    <w:name w:val="Heading 3 Char"/>
    <w:link w:val="Heading3"/>
    <w:uiPriority w:val="99"/>
    <w:semiHidden/>
    <w:locked/>
    <w:rPr>
      <w:rFonts w:ascii="Cambria" w:hAnsi="Cambria"/>
      <w:b/>
      <w:sz w:val="26"/>
    </w:rPr>
  </w:style>
  <w:style w:type="character" w:customStyle="1" w:styleId="Heading4Char">
    <w:name w:val="Heading 4 Char"/>
    <w:link w:val="Heading4"/>
    <w:uiPriority w:val="99"/>
    <w:semiHidden/>
    <w:locked/>
    <w:rPr>
      <w:rFonts w:ascii="Calibri" w:hAnsi="Calibri"/>
      <w:b/>
      <w:sz w:val="28"/>
    </w:rPr>
  </w:style>
  <w:style w:type="character" w:customStyle="1" w:styleId="Heading9Char">
    <w:name w:val="Heading 9 Char"/>
    <w:link w:val="Heading9"/>
    <w:uiPriority w:val="99"/>
    <w:semiHidden/>
    <w:locked/>
    <w:rsid w:val="0070297D"/>
    <w:rPr>
      <w:rFonts w:ascii="Cambria" w:hAnsi="Cambria"/>
      <w:sz w:val="22"/>
    </w:rPr>
  </w:style>
  <w:style w:type="paragraph" w:styleId="Title">
    <w:name w:val="Title"/>
    <w:basedOn w:val="Normal"/>
    <w:link w:val="TitleChar"/>
    <w:uiPriority w:val="99"/>
    <w:qFormat/>
    <w:rsid w:val="000D76CC"/>
    <w:pPr>
      <w:autoSpaceDE w:val="0"/>
      <w:autoSpaceDN w:val="0"/>
      <w:adjustRightInd w:val="0"/>
      <w:jc w:val="center"/>
    </w:pPr>
    <w:rPr>
      <w:rFonts w:ascii="Cambria" w:hAnsi="Cambria"/>
      <w:b/>
      <w:bCs/>
      <w:kern w:val="28"/>
      <w:sz w:val="32"/>
      <w:szCs w:val="32"/>
      <w:lang w:eastAsia="ja-JP"/>
    </w:rPr>
  </w:style>
  <w:style w:type="character" w:customStyle="1" w:styleId="TitleChar">
    <w:name w:val="Title Char"/>
    <w:link w:val="Title"/>
    <w:uiPriority w:val="99"/>
    <w:locked/>
    <w:rPr>
      <w:rFonts w:ascii="Cambria" w:hAnsi="Cambria"/>
      <w:b/>
      <w:kern w:val="28"/>
      <w:sz w:val="32"/>
    </w:rPr>
  </w:style>
  <w:style w:type="paragraph" w:styleId="Header">
    <w:name w:val="header"/>
    <w:basedOn w:val="Normal"/>
    <w:link w:val="HeaderChar"/>
    <w:uiPriority w:val="99"/>
    <w:semiHidden/>
    <w:rsid w:val="000D76CC"/>
    <w:pPr>
      <w:tabs>
        <w:tab w:val="center" w:pos="4320"/>
        <w:tab w:val="right" w:pos="8640"/>
      </w:tabs>
    </w:pPr>
    <w:rPr>
      <w:lang w:eastAsia="ja-JP"/>
    </w:rPr>
  </w:style>
  <w:style w:type="character" w:customStyle="1" w:styleId="HeaderChar">
    <w:name w:val="Header Char"/>
    <w:link w:val="Header"/>
    <w:uiPriority w:val="99"/>
    <w:semiHidden/>
    <w:locked/>
    <w:rPr>
      <w:sz w:val="24"/>
    </w:rPr>
  </w:style>
  <w:style w:type="character" w:styleId="Hyperlink">
    <w:name w:val="Hyperlink"/>
    <w:uiPriority w:val="99"/>
    <w:semiHidden/>
    <w:rsid w:val="000D76CC"/>
    <w:rPr>
      <w:rFonts w:cs="Times New Roman"/>
      <w:color w:val="0000FF"/>
      <w:u w:val="single"/>
    </w:rPr>
  </w:style>
  <w:style w:type="paragraph" w:styleId="Footer">
    <w:name w:val="footer"/>
    <w:basedOn w:val="Normal"/>
    <w:link w:val="FooterChar"/>
    <w:uiPriority w:val="99"/>
    <w:semiHidden/>
    <w:rsid w:val="000D76CC"/>
    <w:pPr>
      <w:tabs>
        <w:tab w:val="center" w:pos="4320"/>
        <w:tab w:val="right" w:pos="8640"/>
      </w:tabs>
    </w:pPr>
    <w:rPr>
      <w:lang w:eastAsia="ja-JP"/>
    </w:rPr>
  </w:style>
  <w:style w:type="character" w:customStyle="1" w:styleId="FooterChar">
    <w:name w:val="Footer Char"/>
    <w:link w:val="Footer"/>
    <w:uiPriority w:val="99"/>
    <w:semiHidden/>
    <w:locked/>
    <w:rPr>
      <w:sz w:val="24"/>
    </w:rPr>
  </w:style>
  <w:style w:type="paragraph" w:styleId="BalloonText">
    <w:name w:val="Balloon Text"/>
    <w:basedOn w:val="Normal"/>
    <w:link w:val="BalloonTextChar"/>
    <w:uiPriority w:val="99"/>
    <w:semiHidden/>
    <w:rsid w:val="00154155"/>
    <w:rPr>
      <w:rFonts w:ascii="Tahoma" w:hAnsi="Tahoma"/>
      <w:sz w:val="16"/>
      <w:szCs w:val="16"/>
      <w:lang w:eastAsia="ja-JP"/>
    </w:rPr>
  </w:style>
  <w:style w:type="character" w:customStyle="1" w:styleId="BalloonTextChar">
    <w:name w:val="Balloon Text Char"/>
    <w:link w:val="BalloonText"/>
    <w:uiPriority w:val="99"/>
    <w:semiHidden/>
    <w:locked/>
    <w:rsid w:val="00154155"/>
    <w:rPr>
      <w:rFonts w:ascii="Tahoma" w:hAnsi="Tahoma"/>
      <w:sz w:val="16"/>
    </w:rPr>
  </w:style>
  <w:style w:type="character" w:styleId="Strong">
    <w:name w:val="Strong"/>
    <w:uiPriority w:val="99"/>
    <w:qFormat/>
    <w:rsid w:val="0070297D"/>
    <w:rPr>
      <w:rFonts w:cs="Times New Roman"/>
      <w:b/>
    </w:rPr>
  </w:style>
  <w:style w:type="character" w:customStyle="1" w:styleId="apple-converted-space">
    <w:name w:val="apple-converted-space"/>
    <w:rsid w:val="00AB0B2D"/>
  </w:style>
  <w:style w:type="character" w:customStyle="1" w:styleId="il">
    <w:name w:val="il"/>
    <w:rsid w:val="00AB0B2D"/>
  </w:style>
  <w:style w:type="paragraph" w:styleId="ListParagraph">
    <w:name w:val="List Paragraph"/>
    <w:basedOn w:val="Normal"/>
    <w:uiPriority w:val="34"/>
    <w:qFormat/>
    <w:rsid w:val="0094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8125">
      <w:bodyDiv w:val="1"/>
      <w:marLeft w:val="0"/>
      <w:marRight w:val="0"/>
      <w:marTop w:val="0"/>
      <w:marBottom w:val="0"/>
      <w:divBdr>
        <w:top w:val="none" w:sz="0" w:space="0" w:color="auto"/>
        <w:left w:val="none" w:sz="0" w:space="0" w:color="auto"/>
        <w:bottom w:val="none" w:sz="0" w:space="0" w:color="auto"/>
        <w:right w:val="none" w:sz="0" w:space="0" w:color="auto"/>
      </w:divBdr>
    </w:div>
    <w:div w:id="1169176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Standing Committee</vt:lpstr>
    </vt:vector>
  </TitlesOfParts>
  <Company>Network and Client Services</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Standing Committee</dc:title>
  <dc:creator>kpturner</dc:creator>
  <cp:lastModifiedBy>Jenna Jeffrey</cp:lastModifiedBy>
  <cp:revision>2</cp:revision>
  <cp:lastPrinted>2014-09-12T17:43:00Z</cp:lastPrinted>
  <dcterms:created xsi:type="dcterms:W3CDTF">2014-10-09T14:37:00Z</dcterms:created>
  <dcterms:modified xsi:type="dcterms:W3CDTF">2014-10-09T14:37:00Z</dcterms:modified>
</cp:coreProperties>
</file>